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587AB" w14:textId="77777777" w:rsidR="00B60601" w:rsidRDefault="00000000">
      <w:pPr>
        <w:adjustRightInd w:val="0"/>
        <w:snapToGrid w:val="0"/>
        <w:spacing w:line="600" w:lineRule="exact"/>
        <w:jc w:val="left"/>
        <w:rPr>
          <w:rFonts w:eastAsia="黑体" w:cs="黑体"/>
          <w:sz w:val="32"/>
          <w:szCs w:val="32"/>
        </w:rPr>
      </w:pPr>
      <w:r>
        <w:rPr>
          <w:rFonts w:eastAsia="黑体" w:cs="黑体" w:hint="eastAsia"/>
          <w:sz w:val="32"/>
          <w:szCs w:val="32"/>
        </w:rPr>
        <w:t>附件</w:t>
      </w:r>
      <w:r>
        <w:rPr>
          <w:rFonts w:eastAsia="黑体" w:cs="黑体" w:hint="eastAsia"/>
          <w:sz w:val="32"/>
          <w:szCs w:val="32"/>
        </w:rPr>
        <w:t>1</w:t>
      </w:r>
    </w:p>
    <w:p w14:paraId="44525980" w14:textId="77777777" w:rsidR="00B60601" w:rsidRDefault="00B60601">
      <w:pPr>
        <w:adjustRightInd w:val="0"/>
        <w:snapToGrid w:val="0"/>
        <w:spacing w:line="600" w:lineRule="exact"/>
        <w:ind w:firstLineChars="200" w:firstLine="720"/>
        <w:jc w:val="left"/>
        <w:rPr>
          <w:rFonts w:eastAsia="方正小标宋简体"/>
          <w:sz w:val="36"/>
          <w:szCs w:val="36"/>
        </w:rPr>
      </w:pPr>
    </w:p>
    <w:p w14:paraId="26406E0D" w14:textId="77777777" w:rsidR="00B60601" w:rsidRDefault="00000000">
      <w:pPr>
        <w:adjustRightInd w:val="0"/>
        <w:snapToGrid w:val="0"/>
        <w:spacing w:line="600" w:lineRule="exact"/>
        <w:jc w:val="center"/>
        <w:rPr>
          <w:rFonts w:eastAsia="方正小标宋简体"/>
          <w:sz w:val="36"/>
          <w:szCs w:val="36"/>
        </w:rPr>
      </w:pPr>
      <w:r>
        <w:rPr>
          <w:rFonts w:eastAsia="方正小标宋简体" w:hint="eastAsia"/>
          <w:sz w:val="36"/>
          <w:szCs w:val="36"/>
        </w:rPr>
        <w:t>量子科技</w:t>
      </w:r>
      <w:r>
        <w:rPr>
          <w:rFonts w:eastAsia="方正小标宋简体"/>
          <w:sz w:val="36"/>
          <w:szCs w:val="36"/>
        </w:rPr>
        <w:t>揭榜</w:t>
      </w:r>
      <w:r>
        <w:rPr>
          <w:rFonts w:eastAsia="方正小标宋简体" w:hint="eastAsia"/>
          <w:sz w:val="36"/>
          <w:szCs w:val="36"/>
        </w:rPr>
        <w:t>挂帅任务榜单</w:t>
      </w:r>
    </w:p>
    <w:p w14:paraId="10CAA771" w14:textId="77777777" w:rsidR="00B60601" w:rsidRDefault="00B60601">
      <w:pPr>
        <w:adjustRightInd w:val="0"/>
        <w:snapToGrid w:val="0"/>
        <w:spacing w:line="600" w:lineRule="exact"/>
        <w:ind w:firstLineChars="200" w:firstLine="640"/>
        <w:jc w:val="left"/>
        <w:outlineLvl w:val="0"/>
        <w:rPr>
          <w:rFonts w:eastAsia="黑体"/>
          <w:sz w:val="32"/>
          <w:szCs w:val="32"/>
        </w:rPr>
      </w:pPr>
    </w:p>
    <w:p w14:paraId="49864ECD" w14:textId="77777777" w:rsidR="00B60601" w:rsidRDefault="00000000">
      <w:pPr>
        <w:adjustRightInd w:val="0"/>
        <w:snapToGrid w:val="0"/>
        <w:spacing w:line="600" w:lineRule="exact"/>
        <w:ind w:firstLineChars="200" w:firstLine="640"/>
        <w:jc w:val="left"/>
        <w:outlineLvl w:val="0"/>
        <w:rPr>
          <w:rFonts w:eastAsia="黑体"/>
          <w:sz w:val="32"/>
          <w:szCs w:val="32"/>
        </w:rPr>
      </w:pPr>
      <w:r>
        <w:rPr>
          <w:rFonts w:eastAsia="黑体" w:hint="eastAsia"/>
          <w:sz w:val="32"/>
          <w:szCs w:val="32"/>
        </w:rPr>
        <w:t>一、核心基础</w:t>
      </w:r>
    </w:p>
    <w:p w14:paraId="4089E384" w14:textId="77777777" w:rsidR="00B60601" w:rsidRDefault="00000000">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（一）量子</w:t>
      </w:r>
      <w:proofErr w:type="gramStart"/>
      <w:r>
        <w:rPr>
          <w:rFonts w:eastAsia="楷体_GB2312" w:hint="eastAsia"/>
          <w:b/>
          <w:bCs/>
          <w:kern w:val="44"/>
          <w:sz w:val="32"/>
          <w:szCs w:val="32"/>
        </w:rPr>
        <w:t>多进程</w:t>
      </w:r>
      <w:proofErr w:type="gramEnd"/>
      <w:r>
        <w:rPr>
          <w:rFonts w:eastAsia="楷体_GB2312" w:hint="eastAsia"/>
          <w:b/>
          <w:bCs/>
          <w:kern w:val="44"/>
          <w:sz w:val="32"/>
          <w:szCs w:val="32"/>
        </w:rPr>
        <w:t>测控</w:t>
      </w:r>
    </w:p>
    <w:p w14:paraId="04EA1F04" w14:textId="77777777" w:rsidR="00B60601" w:rsidRDefault="00000000">
      <w:pPr>
        <w:adjustRightInd w:val="0"/>
        <w:snapToGrid w:val="0"/>
        <w:spacing w:line="600" w:lineRule="exact"/>
        <w:ind w:firstLineChars="200" w:firstLine="640"/>
        <w:rPr>
          <w:rFonts w:eastAsia="仿宋_GB2312"/>
          <w:bCs/>
          <w:sz w:val="32"/>
          <w:szCs w:val="32"/>
        </w:rPr>
      </w:pPr>
      <w:r>
        <w:rPr>
          <w:rFonts w:eastAsia="仿宋_GB2312" w:hint="eastAsia"/>
          <w:b/>
          <w:bCs/>
          <w:sz w:val="32"/>
          <w:szCs w:val="32"/>
        </w:rPr>
        <w:t>揭榜任务：</w:t>
      </w:r>
      <w:r>
        <w:rPr>
          <w:rFonts w:eastAsia="仿宋_GB2312" w:hint="eastAsia"/>
          <w:bCs/>
          <w:sz w:val="32"/>
          <w:szCs w:val="32"/>
        </w:rPr>
        <w:t>面向量子计算测控系统的低信号延时、快速反馈与实时纠错能力等需求，创新量子控制系统的架构设计，研发支持量子比特扩展和量子</w:t>
      </w:r>
      <w:proofErr w:type="gramStart"/>
      <w:r>
        <w:rPr>
          <w:rFonts w:eastAsia="仿宋_GB2312" w:hint="eastAsia"/>
          <w:bCs/>
          <w:sz w:val="32"/>
          <w:szCs w:val="32"/>
        </w:rPr>
        <w:t>进程级</w:t>
      </w:r>
      <w:proofErr w:type="gramEnd"/>
      <w:r>
        <w:rPr>
          <w:rFonts w:eastAsia="仿宋_GB2312" w:hint="eastAsia"/>
          <w:bCs/>
          <w:sz w:val="32"/>
          <w:szCs w:val="32"/>
        </w:rPr>
        <w:t>并行的底层微架构，构建支持高效量子比特利用的量子</w:t>
      </w:r>
      <w:proofErr w:type="gramStart"/>
      <w:r>
        <w:rPr>
          <w:rFonts w:eastAsia="仿宋_GB2312" w:hint="eastAsia"/>
          <w:bCs/>
          <w:sz w:val="32"/>
          <w:szCs w:val="32"/>
        </w:rPr>
        <w:t>多进程</w:t>
      </w:r>
      <w:proofErr w:type="gramEnd"/>
      <w:r>
        <w:rPr>
          <w:rFonts w:eastAsia="仿宋_GB2312" w:hint="eastAsia"/>
          <w:bCs/>
          <w:sz w:val="32"/>
          <w:szCs w:val="32"/>
        </w:rPr>
        <w:t>测控系统，突破现有量子计算测控系统在可扩展性和效率方面的瓶颈。</w:t>
      </w:r>
    </w:p>
    <w:p w14:paraId="24B48AB0" w14:textId="77777777" w:rsidR="00B60601" w:rsidRDefault="00000000">
      <w:pPr>
        <w:adjustRightInd w:val="0"/>
        <w:snapToGrid w:val="0"/>
        <w:spacing w:line="600" w:lineRule="exact"/>
        <w:ind w:firstLineChars="200" w:firstLine="640"/>
        <w:rPr>
          <w:rFonts w:eastAsia="楷体_GB2312"/>
          <w:b/>
          <w:bCs/>
          <w:kern w:val="44"/>
          <w:sz w:val="32"/>
          <w:szCs w:val="32"/>
        </w:rPr>
      </w:pPr>
      <w:r>
        <w:rPr>
          <w:rFonts w:eastAsia="仿宋_GB2312" w:hint="eastAsia"/>
          <w:b/>
          <w:bCs/>
          <w:sz w:val="32"/>
          <w:szCs w:val="32"/>
        </w:rPr>
        <w:t>预期目标：</w:t>
      </w:r>
      <w:r>
        <w:rPr>
          <w:rFonts w:eastAsia="仿宋_GB2312" w:hint="eastAsia"/>
          <w:bCs/>
          <w:sz w:val="32"/>
          <w:szCs w:val="32"/>
        </w:rPr>
        <w:t>到</w:t>
      </w:r>
      <w:r>
        <w:rPr>
          <w:rFonts w:eastAsia="仿宋_GB2312" w:hint="eastAsia"/>
          <w:bCs/>
          <w:sz w:val="32"/>
          <w:szCs w:val="32"/>
        </w:rPr>
        <w:t>2026</w:t>
      </w:r>
      <w:r>
        <w:rPr>
          <w:rFonts w:eastAsia="仿宋_GB2312" w:hint="eastAsia"/>
          <w:bCs/>
          <w:sz w:val="32"/>
          <w:szCs w:val="32"/>
        </w:rPr>
        <w:t>年，构建支持至少</w:t>
      </w:r>
      <w:r>
        <w:rPr>
          <w:rFonts w:eastAsia="仿宋_GB2312" w:hint="eastAsia"/>
          <w:bCs/>
          <w:sz w:val="32"/>
          <w:szCs w:val="32"/>
        </w:rPr>
        <w:t>1000</w:t>
      </w:r>
      <w:r>
        <w:rPr>
          <w:rFonts w:eastAsia="仿宋_GB2312" w:hint="eastAsia"/>
          <w:bCs/>
          <w:sz w:val="32"/>
          <w:szCs w:val="32"/>
        </w:rPr>
        <w:t>量子比特规模的量子计算测控系统，基于测量结果的反馈控制延时小于</w:t>
      </w:r>
      <w:r>
        <w:rPr>
          <w:rFonts w:eastAsia="仿宋_GB2312" w:hint="eastAsia"/>
          <w:bCs/>
          <w:sz w:val="32"/>
          <w:szCs w:val="32"/>
        </w:rPr>
        <w:t>1</w:t>
      </w:r>
      <w:r>
        <w:rPr>
          <w:rFonts w:eastAsia="仿宋_GB2312" w:hint="eastAsia"/>
          <w:bCs/>
          <w:sz w:val="32"/>
          <w:szCs w:val="32"/>
        </w:rPr>
        <w:t>μ</w:t>
      </w:r>
      <w:r>
        <w:rPr>
          <w:rFonts w:eastAsia="仿宋_GB2312" w:hint="eastAsia"/>
          <w:bCs/>
          <w:sz w:val="32"/>
          <w:szCs w:val="32"/>
        </w:rPr>
        <w:t>s</w:t>
      </w:r>
      <w:r>
        <w:rPr>
          <w:rFonts w:eastAsia="仿宋_GB2312" w:hint="eastAsia"/>
          <w:bCs/>
          <w:sz w:val="32"/>
          <w:szCs w:val="32"/>
        </w:rPr>
        <w:t>。支持至少</w:t>
      </w:r>
      <w:r>
        <w:rPr>
          <w:rFonts w:eastAsia="仿宋_GB2312" w:hint="eastAsia"/>
          <w:bCs/>
          <w:sz w:val="32"/>
          <w:szCs w:val="32"/>
        </w:rPr>
        <w:t>5</w:t>
      </w:r>
      <w:r>
        <w:rPr>
          <w:rFonts w:eastAsia="仿宋_GB2312" w:hint="eastAsia"/>
          <w:bCs/>
          <w:sz w:val="32"/>
          <w:szCs w:val="32"/>
        </w:rPr>
        <w:t>个量子任务的异步并行执行，量子计算任务执行效率较现有</w:t>
      </w:r>
      <w:proofErr w:type="gramStart"/>
      <w:r>
        <w:rPr>
          <w:rFonts w:eastAsia="仿宋_GB2312" w:hint="eastAsia"/>
          <w:bCs/>
          <w:sz w:val="32"/>
          <w:szCs w:val="32"/>
        </w:rPr>
        <w:t>单进程</w:t>
      </w:r>
      <w:proofErr w:type="gramEnd"/>
      <w:r>
        <w:rPr>
          <w:rFonts w:eastAsia="仿宋_GB2312" w:hint="eastAsia"/>
          <w:bCs/>
          <w:sz w:val="32"/>
          <w:szCs w:val="32"/>
        </w:rPr>
        <w:t>模式提升至少</w:t>
      </w:r>
      <w:r>
        <w:rPr>
          <w:rFonts w:eastAsia="仿宋_GB2312" w:hint="eastAsia"/>
          <w:bCs/>
          <w:sz w:val="32"/>
          <w:szCs w:val="32"/>
        </w:rPr>
        <w:t>4</w:t>
      </w:r>
      <w:r>
        <w:rPr>
          <w:rFonts w:eastAsia="仿宋_GB2312" w:hint="eastAsia"/>
          <w:bCs/>
          <w:sz w:val="32"/>
          <w:szCs w:val="32"/>
        </w:rPr>
        <w:t>倍。提升量子比特利用和任务调度效率，助力大规模量子计算应用性能优化。</w:t>
      </w:r>
    </w:p>
    <w:p w14:paraId="3D393830" w14:textId="77777777" w:rsidR="00B60601" w:rsidRDefault="00000000">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（二）</w:t>
      </w:r>
      <w:r>
        <w:rPr>
          <w:rFonts w:eastAsia="楷体_GB2312"/>
          <w:b/>
          <w:bCs/>
          <w:kern w:val="44"/>
          <w:sz w:val="32"/>
          <w:szCs w:val="32"/>
        </w:rPr>
        <w:t>量子纠错编码</w:t>
      </w:r>
    </w:p>
    <w:p w14:paraId="572D5065" w14:textId="77777777" w:rsidR="00B60601" w:rsidRDefault="00000000">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bCs/>
          <w:sz w:val="32"/>
          <w:szCs w:val="32"/>
        </w:rPr>
        <w:t>面向</w:t>
      </w:r>
      <w:r>
        <w:rPr>
          <w:rFonts w:eastAsia="仿宋_GB2312" w:hint="eastAsia"/>
          <w:bCs/>
          <w:sz w:val="32"/>
          <w:szCs w:val="32"/>
        </w:rPr>
        <w:t>量子</w:t>
      </w:r>
      <w:r>
        <w:rPr>
          <w:rFonts w:eastAsia="仿宋_GB2312"/>
          <w:bCs/>
          <w:sz w:val="32"/>
          <w:szCs w:val="32"/>
        </w:rPr>
        <w:t>逻辑比特制备和操控</w:t>
      </w:r>
      <w:r>
        <w:rPr>
          <w:rFonts w:eastAsia="仿宋_GB2312" w:hint="eastAsia"/>
          <w:bCs/>
          <w:sz w:val="32"/>
          <w:szCs w:val="32"/>
        </w:rPr>
        <w:t>等需求</w:t>
      </w:r>
      <w:r>
        <w:rPr>
          <w:rFonts w:eastAsia="仿宋_GB2312"/>
          <w:bCs/>
          <w:sz w:val="32"/>
          <w:szCs w:val="32"/>
        </w:rPr>
        <w:t>，</w:t>
      </w:r>
      <w:r>
        <w:rPr>
          <w:rFonts w:eastAsia="仿宋_GB2312"/>
          <w:sz w:val="32"/>
          <w:szCs w:val="32"/>
        </w:rPr>
        <w:t>研发量子计算纠错编码</w:t>
      </w:r>
      <w:r>
        <w:rPr>
          <w:rFonts w:eastAsia="仿宋_GB2312" w:hint="eastAsia"/>
          <w:sz w:val="32"/>
          <w:szCs w:val="32"/>
        </w:rPr>
        <w:t>关键技术及</w:t>
      </w:r>
      <w:r>
        <w:rPr>
          <w:rFonts w:eastAsia="仿宋_GB2312"/>
          <w:sz w:val="32"/>
          <w:szCs w:val="32"/>
        </w:rPr>
        <w:t>系统，实现量子线路执行中的</w:t>
      </w:r>
      <w:r>
        <w:rPr>
          <w:rFonts w:eastAsia="仿宋_GB2312"/>
          <w:bCs/>
          <w:sz w:val="32"/>
          <w:szCs w:val="32"/>
        </w:rPr>
        <w:t>实时量子态部分测量、量子态转移</w:t>
      </w:r>
      <w:r>
        <w:rPr>
          <w:rFonts w:eastAsia="仿宋_GB2312"/>
          <w:sz w:val="32"/>
          <w:szCs w:val="32"/>
        </w:rPr>
        <w:t>及反馈控制，支持主流量子纠错编码硬件实现，</w:t>
      </w:r>
      <w:r>
        <w:rPr>
          <w:rFonts w:eastAsia="仿宋_GB2312"/>
          <w:bCs/>
          <w:sz w:val="32"/>
          <w:szCs w:val="32"/>
        </w:rPr>
        <w:t>提升量子计算系统处理复杂计算任务能力</w:t>
      </w:r>
      <w:r>
        <w:rPr>
          <w:rFonts w:eastAsia="仿宋_GB2312"/>
          <w:sz w:val="32"/>
          <w:szCs w:val="32"/>
        </w:rPr>
        <w:t>。</w:t>
      </w:r>
    </w:p>
    <w:p w14:paraId="00720D0F" w14:textId="77777777" w:rsidR="00B60601" w:rsidRDefault="00000000">
      <w:pPr>
        <w:adjustRightInd w:val="0"/>
        <w:snapToGrid w:val="0"/>
        <w:spacing w:line="600" w:lineRule="exact"/>
        <w:ind w:firstLineChars="200" w:firstLine="640"/>
        <w:rPr>
          <w:rFonts w:eastAsia="楷体_GB2312"/>
          <w:b/>
          <w:bCs/>
          <w:kern w:val="44"/>
          <w:sz w:val="32"/>
          <w:szCs w:val="32"/>
        </w:rPr>
      </w:pPr>
      <w:r>
        <w:rPr>
          <w:rFonts w:eastAsia="仿宋_GB2312"/>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年，在主流技术路线量子计算原型机</w:t>
      </w:r>
      <w:r>
        <w:rPr>
          <w:rFonts w:eastAsia="仿宋_GB2312" w:hint="eastAsia"/>
          <w:sz w:val="32"/>
          <w:szCs w:val="32"/>
        </w:rPr>
        <w:lastRenderedPageBreak/>
        <w:t>系统中实现至少一种纠错编码和逻辑量子比特操控，完成高保真度量子逻辑门实验演示。表面码方案</w:t>
      </w:r>
      <w:proofErr w:type="gramStart"/>
      <w:r>
        <w:rPr>
          <w:rFonts w:eastAsia="仿宋_GB2312" w:hint="eastAsia"/>
          <w:sz w:val="32"/>
          <w:szCs w:val="32"/>
        </w:rPr>
        <w:t>实现码距</w:t>
      </w:r>
      <w:proofErr w:type="gramEnd"/>
      <w:r>
        <w:rPr>
          <w:rFonts w:eastAsia="仿宋_GB2312" w:hint="eastAsia"/>
          <w:sz w:val="32"/>
          <w:szCs w:val="32"/>
        </w:rPr>
        <w:t>≥</w:t>
      </w:r>
      <w:r>
        <w:rPr>
          <w:rFonts w:eastAsia="仿宋_GB2312" w:hint="eastAsia"/>
          <w:sz w:val="32"/>
          <w:szCs w:val="32"/>
        </w:rPr>
        <w:t>5</w:t>
      </w:r>
      <w:r>
        <w:rPr>
          <w:rFonts w:eastAsia="仿宋_GB2312" w:hint="eastAsia"/>
          <w:sz w:val="32"/>
          <w:szCs w:val="32"/>
        </w:rPr>
        <w:t>的量子纠错及单比特逻辑门操作，或者颜色码方案</w:t>
      </w:r>
      <w:proofErr w:type="gramStart"/>
      <w:r>
        <w:rPr>
          <w:rFonts w:eastAsia="仿宋_GB2312" w:hint="eastAsia"/>
          <w:sz w:val="32"/>
          <w:szCs w:val="32"/>
        </w:rPr>
        <w:t>完成码距</w:t>
      </w:r>
      <w:proofErr w:type="gramEnd"/>
      <w:r>
        <w:rPr>
          <w:rFonts w:eastAsia="仿宋_GB2312" w:hint="eastAsia"/>
          <w:sz w:val="32"/>
          <w:szCs w:val="32"/>
        </w:rPr>
        <w:t>≥</w:t>
      </w:r>
      <w:r>
        <w:rPr>
          <w:rFonts w:eastAsia="仿宋_GB2312" w:hint="eastAsia"/>
          <w:sz w:val="32"/>
          <w:szCs w:val="32"/>
        </w:rPr>
        <w:t>3</w:t>
      </w:r>
      <w:r>
        <w:rPr>
          <w:rFonts w:eastAsia="仿宋_GB2312" w:hint="eastAsia"/>
          <w:sz w:val="32"/>
          <w:szCs w:val="32"/>
        </w:rPr>
        <w:t>的量子纠错及单比特逻辑门操作。</w:t>
      </w:r>
    </w:p>
    <w:p w14:paraId="326BAE2D" w14:textId="77777777" w:rsidR="00B60601" w:rsidRDefault="00000000">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（三）抗量子计算密码通用芯片架构</w:t>
      </w:r>
    </w:p>
    <w:p w14:paraId="6805B0E4" w14:textId="77777777" w:rsidR="00B60601" w:rsidRDefault="00000000">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hint="eastAsia"/>
          <w:bCs/>
          <w:sz w:val="32"/>
          <w:szCs w:val="32"/>
        </w:rPr>
        <w:t>围绕抗量子计算密码中算法特性、数据处理逻辑、侧信道攻击防护等需求，研究基于格</w:t>
      </w:r>
      <w:r>
        <w:rPr>
          <w:rFonts w:eastAsia="仿宋_GB2312" w:hint="eastAsia"/>
          <w:bCs/>
          <w:sz w:val="32"/>
          <w:szCs w:val="32"/>
        </w:rPr>
        <w:t>/</w:t>
      </w:r>
      <w:r>
        <w:rPr>
          <w:rFonts w:eastAsia="仿宋_GB2312" w:hint="eastAsia"/>
          <w:bCs/>
          <w:sz w:val="32"/>
          <w:szCs w:val="32"/>
        </w:rPr>
        <w:t>模格上的容错学习问题和容错学习加密算法的侧信道攻击防护技术，突破共性高效运算模块等抗量子计算密码底层关键技术。完成适用于抗量子计算密码范式的格</w:t>
      </w:r>
      <w:r>
        <w:rPr>
          <w:rFonts w:eastAsia="仿宋_GB2312" w:hint="eastAsia"/>
          <w:bCs/>
          <w:sz w:val="32"/>
          <w:szCs w:val="32"/>
        </w:rPr>
        <w:t>/</w:t>
      </w:r>
      <w:r>
        <w:rPr>
          <w:rFonts w:eastAsia="仿宋_GB2312" w:hint="eastAsia"/>
          <w:bCs/>
          <w:sz w:val="32"/>
          <w:szCs w:val="32"/>
        </w:rPr>
        <w:t>模格密码通用芯片架构设计。</w:t>
      </w:r>
    </w:p>
    <w:p w14:paraId="3D5FF72E" w14:textId="77777777" w:rsidR="00B60601" w:rsidRDefault="00000000">
      <w:pPr>
        <w:adjustRightInd w:val="0"/>
        <w:snapToGrid w:val="0"/>
        <w:spacing w:line="600" w:lineRule="exact"/>
        <w:ind w:firstLineChars="200" w:firstLine="640"/>
        <w:rPr>
          <w:rFonts w:eastAsia="仿宋_GB2312"/>
          <w:bCs/>
          <w:sz w:val="32"/>
          <w:szCs w:val="32"/>
        </w:rPr>
      </w:pPr>
      <w:r>
        <w:rPr>
          <w:rFonts w:eastAsia="仿宋_GB2312"/>
          <w:b/>
          <w:sz w:val="32"/>
          <w:szCs w:val="32"/>
        </w:rPr>
        <w:t>预期目标：</w:t>
      </w:r>
      <w:r>
        <w:rPr>
          <w:rFonts w:eastAsia="仿宋_GB2312" w:hint="eastAsia"/>
          <w:bCs/>
          <w:sz w:val="32"/>
          <w:szCs w:val="32"/>
        </w:rPr>
        <w:t>到</w:t>
      </w:r>
      <w:r>
        <w:rPr>
          <w:rFonts w:eastAsia="仿宋_GB2312" w:hint="eastAsia"/>
          <w:bCs/>
          <w:sz w:val="32"/>
          <w:szCs w:val="32"/>
        </w:rPr>
        <w:t>2026</w:t>
      </w:r>
      <w:r>
        <w:rPr>
          <w:rFonts w:eastAsia="仿宋_GB2312" w:hint="eastAsia"/>
          <w:bCs/>
          <w:sz w:val="32"/>
          <w:szCs w:val="32"/>
        </w:rPr>
        <w:t>年，突破基于自主可控</w:t>
      </w:r>
      <w:r>
        <w:rPr>
          <w:rFonts w:eastAsia="仿宋_GB2312" w:hint="eastAsia"/>
          <w:bCs/>
          <w:sz w:val="32"/>
          <w:szCs w:val="32"/>
        </w:rPr>
        <w:t>IP</w:t>
      </w:r>
      <w:r>
        <w:rPr>
          <w:rFonts w:eastAsia="仿宋_GB2312" w:hint="eastAsia"/>
          <w:bCs/>
          <w:sz w:val="32"/>
          <w:szCs w:val="32"/>
        </w:rPr>
        <w:t>的抗量子密码芯片关键技术，原型芯片实现</w:t>
      </w:r>
      <w:r>
        <w:rPr>
          <w:rFonts w:eastAsia="仿宋_GB2312" w:hint="eastAsia"/>
          <w:bCs/>
          <w:sz w:val="32"/>
          <w:szCs w:val="32"/>
        </w:rPr>
        <w:t>40nm</w:t>
      </w:r>
      <w:r>
        <w:rPr>
          <w:rFonts w:eastAsia="仿宋_GB2312" w:hint="eastAsia"/>
          <w:bCs/>
          <w:sz w:val="32"/>
          <w:szCs w:val="32"/>
        </w:rPr>
        <w:t>及以下工艺平台验证；支持格、哈希、编码、同源等主流抗量子计算密码路径基础运算，可通过软件算法库与硬件原型芯片的协同实现</w:t>
      </w:r>
      <w:r>
        <w:rPr>
          <w:rFonts w:eastAsia="仿宋_GB2312" w:hint="eastAsia"/>
          <w:bCs/>
          <w:sz w:val="32"/>
          <w:szCs w:val="32"/>
        </w:rPr>
        <w:t>10</w:t>
      </w:r>
      <w:r>
        <w:rPr>
          <w:rFonts w:eastAsia="仿宋_GB2312" w:hint="eastAsia"/>
          <w:bCs/>
          <w:sz w:val="32"/>
          <w:szCs w:val="32"/>
        </w:rPr>
        <w:t>种</w:t>
      </w:r>
      <w:proofErr w:type="gramStart"/>
      <w:r>
        <w:rPr>
          <w:rFonts w:eastAsia="仿宋_GB2312" w:hint="eastAsia"/>
          <w:bCs/>
          <w:sz w:val="32"/>
          <w:szCs w:val="32"/>
        </w:rPr>
        <w:t>以上抗</w:t>
      </w:r>
      <w:proofErr w:type="gramEnd"/>
      <w:r>
        <w:rPr>
          <w:rFonts w:eastAsia="仿宋_GB2312" w:hint="eastAsia"/>
          <w:bCs/>
          <w:sz w:val="32"/>
          <w:szCs w:val="32"/>
        </w:rPr>
        <w:t>量子密码算法的构造，签名性能不低于</w:t>
      </w:r>
      <w:r>
        <w:rPr>
          <w:rFonts w:eastAsia="仿宋_GB2312" w:hint="eastAsia"/>
          <w:bCs/>
          <w:sz w:val="32"/>
          <w:szCs w:val="32"/>
        </w:rPr>
        <w:t>200</w:t>
      </w:r>
      <w:r>
        <w:rPr>
          <w:rFonts w:eastAsia="仿宋_GB2312" w:hint="eastAsia"/>
          <w:bCs/>
          <w:sz w:val="32"/>
          <w:szCs w:val="32"/>
        </w:rPr>
        <w:t>次</w:t>
      </w:r>
      <w:r>
        <w:rPr>
          <w:rFonts w:eastAsia="仿宋_GB2312" w:hint="eastAsia"/>
          <w:bCs/>
          <w:sz w:val="32"/>
          <w:szCs w:val="32"/>
        </w:rPr>
        <w:t>/</w:t>
      </w:r>
      <w:r>
        <w:rPr>
          <w:rFonts w:eastAsia="仿宋_GB2312" w:hint="eastAsia"/>
          <w:bCs/>
          <w:sz w:val="32"/>
          <w:szCs w:val="32"/>
        </w:rPr>
        <w:t>秒。</w:t>
      </w:r>
    </w:p>
    <w:p w14:paraId="259A6180" w14:textId="77777777" w:rsidR="00B60601" w:rsidRDefault="00000000">
      <w:pPr>
        <w:adjustRightInd w:val="0"/>
        <w:snapToGrid w:val="0"/>
        <w:spacing w:line="600" w:lineRule="exact"/>
        <w:ind w:firstLineChars="200" w:firstLine="640"/>
        <w:jc w:val="left"/>
        <w:outlineLvl w:val="0"/>
        <w:rPr>
          <w:rFonts w:eastAsia="黑体"/>
          <w:sz w:val="32"/>
          <w:szCs w:val="32"/>
        </w:rPr>
      </w:pPr>
      <w:r>
        <w:rPr>
          <w:rFonts w:eastAsia="黑体"/>
          <w:sz w:val="32"/>
          <w:szCs w:val="32"/>
        </w:rPr>
        <w:t>二、</w:t>
      </w:r>
      <w:r>
        <w:rPr>
          <w:rFonts w:eastAsia="黑体" w:hint="eastAsia"/>
          <w:sz w:val="32"/>
          <w:szCs w:val="32"/>
        </w:rPr>
        <w:t>重点</w:t>
      </w:r>
      <w:r>
        <w:rPr>
          <w:rFonts w:eastAsia="黑体"/>
          <w:sz w:val="32"/>
          <w:szCs w:val="32"/>
        </w:rPr>
        <w:t>产品</w:t>
      </w:r>
    </w:p>
    <w:p w14:paraId="2E9B3169" w14:textId="77777777" w:rsidR="00B60601" w:rsidRDefault="00000000">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（一）大冷量稀释制冷机</w:t>
      </w:r>
    </w:p>
    <w:p w14:paraId="12C34EAE" w14:textId="77777777" w:rsidR="00B60601" w:rsidRDefault="00000000">
      <w:pPr>
        <w:adjustRightInd w:val="0"/>
        <w:snapToGrid w:val="0"/>
        <w:spacing w:line="600" w:lineRule="exact"/>
        <w:ind w:firstLineChars="200" w:firstLine="640"/>
        <w:rPr>
          <w:rFonts w:eastAsia="仿宋_GB2312"/>
          <w:bCs/>
          <w:sz w:val="32"/>
          <w:szCs w:val="32"/>
        </w:rPr>
      </w:pPr>
      <w:r>
        <w:rPr>
          <w:rFonts w:eastAsia="仿宋_GB2312"/>
          <w:b/>
          <w:bCs/>
          <w:sz w:val="32"/>
          <w:szCs w:val="32"/>
        </w:rPr>
        <w:t>揭榜任务：</w:t>
      </w:r>
      <w:r>
        <w:rPr>
          <w:rFonts w:eastAsia="仿宋_GB2312" w:hint="eastAsia"/>
          <w:bCs/>
          <w:sz w:val="32"/>
          <w:szCs w:val="32"/>
        </w:rPr>
        <w:t>面向大规模超导量子计算对更大冷量、更大空间稀释制冷机的迫切需求，攻克稀释制冷机脉管制冷、热开关、</w:t>
      </w:r>
      <w:proofErr w:type="gramStart"/>
      <w:r>
        <w:rPr>
          <w:rFonts w:eastAsia="仿宋_GB2312" w:hint="eastAsia"/>
          <w:bCs/>
          <w:sz w:val="32"/>
          <w:szCs w:val="32"/>
        </w:rPr>
        <w:t>极</w:t>
      </w:r>
      <w:proofErr w:type="gramEnd"/>
      <w:r>
        <w:rPr>
          <w:rFonts w:eastAsia="仿宋_GB2312" w:hint="eastAsia"/>
          <w:bCs/>
          <w:sz w:val="32"/>
          <w:szCs w:val="32"/>
        </w:rPr>
        <w:t>低温烧结换热、恒温器、气体处理系统、测控系统、器件有效互联及高效率热交换等技术难点，研制下一代大冷量、大功率、可互联稀释制冷机，提供保障数百到上千比特超导量子芯片运行的</w:t>
      </w:r>
      <w:proofErr w:type="gramStart"/>
      <w:r>
        <w:rPr>
          <w:rFonts w:eastAsia="仿宋_GB2312" w:hint="eastAsia"/>
          <w:bCs/>
          <w:sz w:val="32"/>
          <w:szCs w:val="32"/>
        </w:rPr>
        <w:t>极</w:t>
      </w:r>
      <w:proofErr w:type="gramEnd"/>
      <w:r>
        <w:rPr>
          <w:rFonts w:eastAsia="仿宋_GB2312" w:hint="eastAsia"/>
          <w:bCs/>
          <w:sz w:val="32"/>
          <w:szCs w:val="32"/>
        </w:rPr>
        <w:t>低温环境。</w:t>
      </w:r>
    </w:p>
    <w:p w14:paraId="69AE3244" w14:textId="77777777" w:rsidR="00B60601" w:rsidRDefault="00000000">
      <w:pPr>
        <w:adjustRightInd w:val="0"/>
        <w:snapToGrid w:val="0"/>
        <w:spacing w:line="600" w:lineRule="exact"/>
        <w:ind w:firstLineChars="200" w:firstLine="640"/>
        <w:rPr>
          <w:rFonts w:eastAsia="楷体_GB2312"/>
          <w:kern w:val="44"/>
          <w:sz w:val="32"/>
          <w:szCs w:val="32"/>
        </w:rPr>
      </w:pPr>
      <w:r>
        <w:rPr>
          <w:rFonts w:eastAsia="仿宋_GB2312" w:hint="eastAsia"/>
          <w:b/>
          <w:bCs/>
          <w:sz w:val="32"/>
          <w:szCs w:val="32"/>
        </w:rPr>
        <w:lastRenderedPageBreak/>
        <w:t>预期目标：</w:t>
      </w:r>
      <w:r>
        <w:rPr>
          <w:rFonts w:eastAsia="仿宋_GB2312" w:hint="eastAsia"/>
          <w:bCs/>
          <w:sz w:val="32"/>
          <w:szCs w:val="32"/>
        </w:rPr>
        <w:t>到</w:t>
      </w:r>
      <w:r>
        <w:rPr>
          <w:rFonts w:eastAsia="仿宋_GB2312" w:hint="eastAsia"/>
          <w:bCs/>
          <w:sz w:val="32"/>
          <w:szCs w:val="32"/>
        </w:rPr>
        <w:t>2026</w:t>
      </w:r>
      <w:r>
        <w:rPr>
          <w:rFonts w:eastAsia="仿宋_GB2312" w:hint="eastAsia"/>
          <w:bCs/>
          <w:sz w:val="32"/>
          <w:szCs w:val="32"/>
        </w:rPr>
        <w:t>年，研制满足容纳超过</w:t>
      </w:r>
      <w:r>
        <w:rPr>
          <w:rFonts w:eastAsia="仿宋_GB2312" w:hint="eastAsia"/>
          <w:bCs/>
          <w:sz w:val="32"/>
          <w:szCs w:val="32"/>
        </w:rPr>
        <w:t>1000</w:t>
      </w:r>
      <w:r>
        <w:rPr>
          <w:rFonts w:eastAsia="仿宋_GB2312" w:hint="eastAsia"/>
          <w:bCs/>
          <w:sz w:val="32"/>
          <w:szCs w:val="32"/>
        </w:rPr>
        <w:t>量子比特的大冷量、可互联稀释制冷机，可装载线缆数≥</w:t>
      </w:r>
      <w:r>
        <w:rPr>
          <w:rFonts w:eastAsia="仿宋_GB2312" w:hint="eastAsia"/>
          <w:bCs/>
          <w:sz w:val="32"/>
          <w:szCs w:val="32"/>
        </w:rPr>
        <w:t>4000</w:t>
      </w:r>
      <w:r>
        <w:rPr>
          <w:rFonts w:eastAsia="仿宋_GB2312" w:hint="eastAsia"/>
          <w:bCs/>
          <w:sz w:val="32"/>
          <w:szCs w:val="32"/>
        </w:rPr>
        <w:t>条，混合室冷盘面积≥</w:t>
      </w:r>
      <w:r>
        <w:rPr>
          <w:rFonts w:eastAsia="仿宋_GB2312" w:hint="eastAsia"/>
          <w:bCs/>
          <w:sz w:val="32"/>
          <w:szCs w:val="32"/>
        </w:rPr>
        <w:t>1.6</w:t>
      </w:r>
      <w:r>
        <w:rPr>
          <w:rFonts w:eastAsia="微软雅黑" w:hint="eastAsia"/>
          <w:bCs/>
          <w:sz w:val="32"/>
          <w:szCs w:val="32"/>
        </w:rPr>
        <w:t>㎡</w:t>
      </w:r>
      <w:r>
        <w:rPr>
          <w:rFonts w:eastAsia="仿宋_GB2312" w:hint="eastAsia"/>
          <w:bCs/>
          <w:sz w:val="32"/>
          <w:szCs w:val="32"/>
        </w:rPr>
        <w:t>；稳定实现空载</w:t>
      </w:r>
      <w:proofErr w:type="gramStart"/>
      <w:r>
        <w:rPr>
          <w:rFonts w:eastAsia="仿宋_GB2312" w:hint="eastAsia"/>
          <w:bCs/>
          <w:sz w:val="32"/>
          <w:szCs w:val="32"/>
        </w:rPr>
        <w:t>最</w:t>
      </w:r>
      <w:proofErr w:type="gramEnd"/>
      <w:r>
        <w:rPr>
          <w:rFonts w:eastAsia="仿宋_GB2312" w:hint="eastAsia"/>
          <w:bCs/>
          <w:sz w:val="32"/>
          <w:szCs w:val="32"/>
        </w:rPr>
        <w:t>低温≤</w:t>
      </w:r>
      <w:r>
        <w:rPr>
          <w:rFonts w:eastAsia="仿宋_GB2312" w:hint="eastAsia"/>
          <w:bCs/>
          <w:sz w:val="32"/>
          <w:szCs w:val="32"/>
        </w:rPr>
        <w:t>12mk</w:t>
      </w:r>
      <w:r>
        <w:rPr>
          <w:rFonts w:eastAsia="仿宋_GB2312" w:hint="eastAsia"/>
          <w:bCs/>
          <w:sz w:val="32"/>
          <w:szCs w:val="32"/>
        </w:rPr>
        <w:t>，空载</w:t>
      </w:r>
      <w:r>
        <w:rPr>
          <w:rFonts w:eastAsia="仿宋_GB2312" w:hint="eastAsia"/>
          <w:bCs/>
          <w:sz w:val="32"/>
          <w:szCs w:val="32"/>
        </w:rPr>
        <w:t>100mk</w:t>
      </w:r>
      <w:r>
        <w:rPr>
          <w:rFonts w:eastAsia="仿宋_GB2312" w:hint="eastAsia"/>
          <w:bCs/>
          <w:sz w:val="32"/>
          <w:szCs w:val="32"/>
        </w:rPr>
        <w:t>制冷功率≥</w:t>
      </w:r>
      <w:r>
        <w:rPr>
          <w:rFonts w:eastAsia="仿宋_GB2312" w:hint="eastAsia"/>
          <w:bCs/>
          <w:sz w:val="32"/>
          <w:szCs w:val="32"/>
        </w:rPr>
        <w:t>3000</w:t>
      </w:r>
      <w:r>
        <w:rPr>
          <w:rFonts w:eastAsia="仿宋_GB2312" w:hint="eastAsia"/>
          <w:bCs/>
          <w:sz w:val="32"/>
          <w:szCs w:val="32"/>
        </w:rPr>
        <w:t>μ</w:t>
      </w:r>
      <w:r>
        <w:rPr>
          <w:rFonts w:eastAsia="仿宋_GB2312" w:hint="eastAsia"/>
          <w:bCs/>
          <w:sz w:val="32"/>
          <w:szCs w:val="32"/>
        </w:rPr>
        <w:t>W</w:t>
      </w:r>
      <w:r>
        <w:rPr>
          <w:rFonts w:eastAsia="仿宋_GB2312" w:hint="eastAsia"/>
          <w:bCs/>
          <w:sz w:val="32"/>
          <w:szCs w:val="32"/>
        </w:rPr>
        <w:t>；多台设备互联门接口温区从</w:t>
      </w:r>
      <w:proofErr w:type="spellStart"/>
      <w:r>
        <w:rPr>
          <w:rFonts w:eastAsia="仿宋_GB2312" w:hint="eastAsia"/>
          <w:bCs/>
          <w:sz w:val="32"/>
          <w:szCs w:val="32"/>
        </w:rPr>
        <w:t>mK</w:t>
      </w:r>
      <w:proofErr w:type="spellEnd"/>
      <w:r>
        <w:rPr>
          <w:rFonts w:eastAsia="仿宋_GB2312" w:hint="eastAsia"/>
          <w:bCs/>
          <w:sz w:val="32"/>
          <w:szCs w:val="32"/>
        </w:rPr>
        <w:t>级到</w:t>
      </w:r>
      <w:r>
        <w:rPr>
          <w:rFonts w:eastAsia="仿宋_GB2312" w:hint="eastAsia"/>
          <w:bCs/>
          <w:sz w:val="32"/>
          <w:szCs w:val="32"/>
        </w:rPr>
        <w:t>300K</w:t>
      </w:r>
      <w:r>
        <w:rPr>
          <w:rFonts w:eastAsia="仿宋_GB2312" w:hint="eastAsia"/>
          <w:bCs/>
          <w:sz w:val="32"/>
          <w:szCs w:val="32"/>
        </w:rPr>
        <w:t>全覆盖。</w:t>
      </w:r>
    </w:p>
    <w:p w14:paraId="5ACB385D" w14:textId="77777777" w:rsidR="00B60601" w:rsidRDefault="00000000">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（二）可编程光量子处理芯片</w:t>
      </w:r>
    </w:p>
    <w:p w14:paraId="413E2393" w14:textId="77777777" w:rsidR="00B60601" w:rsidRDefault="00000000">
      <w:pPr>
        <w:adjustRightInd w:val="0"/>
        <w:snapToGrid w:val="0"/>
        <w:spacing w:line="600" w:lineRule="exact"/>
        <w:ind w:firstLineChars="200" w:firstLine="640"/>
        <w:rPr>
          <w:rFonts w:eastAsia="仿宋_GB2312"/>
          <w:b/>
          <w:bCs/>
          <w:sz w:val="32"/>
          <w:szCs w:val="32"/>
        </w:rPr>
      </w:pPr>
      <w:r>
        <w:rPr>
          <w:rFonts w:eastAsia="仿宋_GB2312" w:hint="eastAsia"/>
          <w:b/>
          <w:bCs/>
          <w:sz w:val="32"/>
          <w:szCs w:val="32"/>
        </w:rPr>
        <w:t>揭榜任务：</w:t>
      </w:r>
      <w:r>
        <w:rPr>
          <w:rFonts w:eastAsia="仿宋_GB2312" w:hint="eastAsia"/>
          <w:bCs/>
          <w:sz w:val="32"/>
          <w:szCs w:val="32"/>
        </w:rPr>
        <w:t>面向实用化光量子计算的大规模扩展需求，研究能解决具体实际问题的专用及通用光量子芯片。开展大规模片上综合集成技术研究，基于铌酸锂基、硅基、</w:t>
      </w:r>
      <w:r>
        <w:rPr>
          <w:rFonts w:eastAsia="仿宋_GB2312" w:hint="eastAsia"/>
          <w:bCs/>
          <w:sz w:val="32"/>
          <w:szCs w:val="32"/>
        </w:rPr>
        <w:t>III-V</w:t>
      </w:r>
      <w:r>
        <w:rPr>
          <w:rFonts w:eastAsia="仿宋_GB2312" w:hint="eastAsia"/>
          <w:bCs/>
          <w:sz w:val="32"/>
          <w:szCs w:val="32"/>
        </w:rPr>
        <w:t>族、氮化硅等多种非线性量子材料体系，研发混合异质集成、高效频率转换、低损耗传输、高速信号读取、器件干扰隔离等关键技术，实现芯片上高速光量子态调控和超低时间抖动单光子探测。</w:t>
      </w:r>
    </w:p>
    <w:p w14:paraId="07E78570" w14:textId="77777777" w:rsidR="00B60601" w:rsidRDefault="00000000">
      <w:pPr>
        <w:adjustRightInd w:val="0"/>
        <w:snapToGrid w:val="0"/>
        <w:spacing w:line="600" w:lineRule="exact"/>
        <w:ind w:firstLineChars="200" w:firstLine="640"/>
        <w:rPr>
          <w:rFonts w:eastAsia="仿宋_GB2312"/>
          <w:sz w:val="32"/>
          <w:szCs w:val="32"/>
        </w:rPr>
      </w:pPr>
      <w:r>
        <w:rPr>
          <w:rFonts w:eastAsia="仿宋_GB2312" w:hint="eastAsia"/>
          <w:b/>
          <w:bCs/>
          <w:sz w:val="32"/>
          <w:szCs w:val="32"/>
        </w:rPr>
        <w:t>预期目标：</w:t>
      </w:r>
      <w:r>
        <w:rPr>
          <w:rFonts w:eastAsia="仿宋_GB2312" w:hint="eastAsia"/>
          <w:bCs/>
          <w:sz w:val="32"/>
          <w:szCs w:val="32"/>
        </w:rPr>
        <w:t>到</w:t>
      </w:r>
      <w:r>
        <w:rPr>
          <w:rFonts w:eastAsia="仿宋_GB2312" w:hint="eastAsia"/>
          <w:bCs/>
          <w:sz w:val="32"/>
          <w:szCs w:val="32"/>
        </w:rPr>
        <w:t>2026</w:t>
      </w:r>
      <w:r>
        <w:rPr>
          <w:rFonts w:eastAsia="仿宋_GB2312" w:hint="eastAsia"/>
          <w:bCs/>
          <w:sz w:val="32"/>
          <w:szCs w:val="32"/>
        </w:rPr>
        <w:t>年，实现两种或两种以上材料的异质集成。制备出高性能器件单元，单端耦合损耗≤</w:t>
      </w:r>
      <w:r>
        <w:rPr>
          <w:rFonts w:eastAsia="仿宋_GB2312" w:hint="eastAsia"/>
          <w:bCs/>
          <w:sz w:val="32"/>
          <w:szCs w:val="32"/>
        </w:rPr>
        <w:t>2dB</w:t>
      </w:r>
      <w:r>
        <w:rPr>
          <w:rFonts w:eastAsia="仿宋_GB2312" w:hint="eastAsia"/>
          <w:bCs/>
          <w:sz w:val="32"/>
          <w:szCs w:val="32"/>
        </w:rPr>
        <w:t>，片上干涉仪消光比≥</w:t>
      </w:r>
      <w:r>
        <w:rPr>
          <w:rFonts w:eastAsia="仿宋_GB2312" w:hint="eastAsia"/>
          <w:bCs/>
          <w:sz w:val="32"/>
          <w:szCs w:val="32"/>
        </w:rPr>
        <w:t>30dB</w:t>
      </w:r>
      <w:r>
        <w:rPr>
          <w:rFonts w:eastAsia="仿宋_GB2312" w:hint="eastAsia"/>
          <w:bCs/>
          <w:sz w:val="32"/>
          <w:szCs w:val="32"/>
        </w:rPr>
        <w:t>，调制速率≥</w:t>
      </w:r>
      <w:r>
        <w:rPr>
          <w:rFonts w:eastAsia="仿宋_GB2312" w:hint="eastAsia"/>
          <w:bCs/>
          <w:sz w:val="32"/>
          <w:szCs w:val="32"/>
        </w:rPr>
        <w:t>10GHz</w:t>
      </w:r>
      <w:r>
        <w:rPr>
          <w:rFonts w:eastAsia="仿宋_GB2312" w:hint="eastAsia"/>
          <w:bCs/>
          <w:sz w:val="32"/>
          <w:szCs w:val="32"/>
        </w:rPr>
        <w:t>。实现多种结构的单光子以及多光子制备操纵单元，集成器件数≥</w:t>
      </w:r>
      <w:r>
        <w:rPr>
          <w:rFonts w:eastAsia="仿宋_GB2312" w:hint="eastAsia"/>
          <w:bCs/>
          <w:sz w:val="32"/>
          <w:szCs w:val="32"/>
        </w:rPr>
        <w:t>30</w:t>
      </w:r>
      <w:r>
        <w:rPr>
          <w:rFonts w:eastAsia="仿宋_GB2312" w:hint="eastAsia"/>
          <w:bCs/>
          <w:sz w:val="32"/>
          <w:szCs w:val="32"/>
        </w:rPr>
        <w:t>，单</w:t>
      </w:r>
      <w:proofErr w:type="gramStart"/>
      <w:r>
        <w:rPr>
          <w:rFonts w:eastAsia="仿宋_GB2312" w:hint="eastAsia"/>
          <w:bCs/>
          <w:sz w:val="32"/>
          <w:szCs w:val="32"/>
        </w:rPr>
        <w:t>比特门</w:t>
      </w:r>
      <w:proofErr w:type="gramEnd"/>
      <w:r>
        <w:rPr>
          <w:rFonts w:eastAsia="仿宋_GB2312" w:hint="eastAsia"/>
          <w:bCs/>
          <w:sz w:val="32"/>
          <w:szCs w:val="32"/>
        </w:rPr>
        <w:t>保真度≥</w:t>
      </w:r>
      <w:r>
        <w:rPr>
          <w:rFonts w:eastAsia="仿宋_GB2312" w:hint="eastAsia"/>
          <w:bCs/>
          <w:sz w:val="32"/>
          <w:szCs w:val="32"/>
        </w:rPr>
        <w:t>0.95</w:t>
      </w:r>
      <w:r>
        <w:rPr>
          <w:rFonts w:eastAsia="仿宋_GB2312" w:hint="eastAsia"/>
          <w:bCs/>
          <w:sz w:val="32"/>
          <w:szCs w:val="32"/>
        </w:rPr>
        <w:t>，两</w:t>
      </w:r>
      <w:proofErr w:type="gramStart"/>
      <w:r>
        <w:rPr>
          <w:rFonts w:eastAsia="仿宋_GB2312" w:hint="eastAsia"/>
          <w:bCs/>
          <w:sz w:val="32"/>
          <w:szCs w:val="32"/>
        </w:rPr>
        <w:t>比特门</w:t>
      </w:r>
      <w:proofErr w:type="gramEnd"/>
      <w:r>
        <w:rPr>
          <w:rFonts w:eastAsia="仿宋_GB2312" w:hint="eastAsia"/>
          <w:bCs/>
          <w:sz w:val="32"/>
          <w:szCs w:val="32"/>
        </w:rPr>
        <w:t>保真度≥</w:t>
      </w:r>
      <w:r>
        <w:rPr>
          <w:rFonts w:eastAsia="仿宋_GB2312" w:hint="eastAsia"/>
          <w:bCs/>
          <w:sz w:val="32"/>
          <w:szCs w:val="32"/>
        </w:rPr>
        <w:t>0.9</w:t>
      </w:r>
      <w:r>
        <w:rPr>
          <w:rFonts w:eastAsia="仿宋_GB2312" w:hint="eastAsia"/>
          <w:bCs/>
          <w:sz w:val="32"/>
          <w:szCs w:val="32"/>
        </w:rPr>
        <w:t>。</w:t>
      </w:r>
    </w:p>
    <w:p w14:paraId="57F6D4A8" w14:textId="77777777" w:rsidR="00B60601" w:rsidRDefault="00000000">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（三）多</w:t>
      </w:r>
      <w:proofErr w:type="gramStart"/>
      <w:r>
        <w:rPr>
          <w:rFonts w:eastAsia="楷体_GB2312" w:hint="eastAsia"/>
          <w:b/>
          <w:bCs/>
          <w:kern w:val="44"/>
          <w:sz w:val="32"/>
          <w:szCs w:val="32"/>
        </w:rPr>
        <w:t>体系算力量子</w:t>
      </w:r>
      <w:proofErr w:type="gramEnd"/>
      <w:r>
        <w:rPr>
          <w:rFonts w:eastAsia="楷体_GB2312" w:hint="eastAsia"/>
          <w:b/>
          <w:bCs/>
          <w:kern w:val="44"/>
          <w:sz w:val="32"/>
          <w:szCs w:val="32"/>
        </w:rPr>
        <w:t>操作系统</w:t>
      </w:r>
    </w:p>
    <w:p w14:paraId="33490900" w14:textId="77777777" w:rsidR="00B60601" w:rsidRDefault="00000000">
      <w:pPr>
        <w:adjustRightInd w:val="0"/>
        <w:snapToGrid w:val="0"/>
        <w:spacing w:line="600" w:lineRule="exact"/>
        <w:ind w:firstLineChars="200" w:firstLine="640"/>
        <w:rPr>
          <w:rFonts w:eastAsia="仿宋_GB2312"/>
          <w:bCs/>
          <w:sz w:val="32"/>
          <w:szCs w:val="32"/>
        </w:rPr>
      </w:pPr>
      <w:r>
        <w:rPr>
          <w:rFonts w:eastAsia="仿宋_GB2312" w:hint="eastAsia"/>
          <w:b/>
          <w:bCs/>
          <w:sz w:val="32"/>
          <w:szCs w:val="32"/>
        </w:rPr>
        <w:t>揭榜任务：</w:t>
      </w:r>
      <w:r>
        <w:rPr>
          <w:rFonts w:eastAsia="仿宋_GB2312" w:hint="eastAsia"/>
          <w:bCs/>
          <w:sz w:val="32"/>
          <w:szCs w:val="32"/>
        </w:rPr>
        <w:t>面向多体系量子计算机融合计算需求，研发适配多技术路线的量子操作系统。研发量子</w:t>
      </w:r>
      <w:proofErr w:type="gramStart"/>
      <w:r>
        <w:rPr>
          <w:rFonts w:eastAsia="仿宋_GB2312" w:hint="eastAsia"/>
          <w:bCs/>
          <w:sz w:val="32"/>
          <w:szCs w:val="32"/>
        </w:rPr>
        <w:t>异构算力资源管理</w:t>
      </w:r>
      <w:proofErr w:type="gramEnd"/>
      <w:r>
        <w:rPr>
          <w:rFonts w:eastAsia="仿宋_GB2312" w:hint="eastAsia"/>
          <w:bCs/>
          <w:sz w:val="32"/>
          <w:szCs w:val="32"/>
        </w:rPr>
        <w:t>系统、基于量子计算任务特征驱动的量子</w:t>
      </w:r>
      <w:proofErr w:type="gramStart"/>
      <w:r>
        <w:rPr>
          <w:rFonts w:eastAsia="仿宋_GB2312" w:hint="eastAsia"/>
          <w:bCs/>
          <w:sz w:val="32"/>
          <w:szCs w:val="32"/>
        </w:rPr>
        <w:t>异构算力调度</w:t>
      </w:r>
      <w:proofErr w:type="gramEnd"/>
      <w:r>
        <w:rPr>
          <w:rFonts w:eastAsia="仿宋_GB2312" w:hint="eastAsia"/>
          <w:bCs/>
          <w:sz w:val="32"/>
          <w:szCs w:val="32"/>
        </w:rPr>
        <w:t>系统、含噪声的中型量子计算任务高效编译与执行系统、面向</w:t>
      </w:r>
      <w:r>
        <w:rPr>
          <w:rFonts w:eastAsia="仿宋_GB2312" w:hint="eastAsia"/>
          <w:bCs/>
          <w:sz w:val="32"/>
          <w:szCs w:val="32"/>
        </w:rPr>
        <w:lastRenderedPageBreak/>
        <w:t>量子</w:t>
      </w:r>
      <w:proofErr w:type="gramStart"/>
      <w:r>
        <w:rPr>
          <w:rFonts w:eastAsia="仿宋_GB2312" w:hint="eastAsia"/>
          <w:bCs/>
          <w:sz w:val="32"/>
          <w:szCs w:val="32"/>
        </w:rPr>
        <w:t>异构算力的</w:t>
      </w:r>
      <w:proofErr w:type="gramEnd"/>
      <w:r>
        <w:rPr>
          <w:rFonts w:eastAsia="仿宋_GB2312" w:hint="eastAsia"/>
          <w:bCs/>
          <w:sz w:val="32"/>
          <w:szCs w:val="32"/>
        </w:rPr>
        <w:t>分布式量子计算和量子多线程异步并行计算方法。</w:t>
      </w:r>
    </w:p>
    <w:p w14:paraId="13EB01EB" w14:textId="77777777" w:rsidR="00B60601" w:rsidRDefault="00000000">
      <w:pPr>
        <w:adjustRightInd w:val="0"/>
        <w:snapToGrid w:val="0"/>
        <w:spacing w:line="600" w:lineRule="exact"/>
        <w:ind w:firstLineChars="200" w:firstLine="640"/>
        <w:rPr>
          <w:rFonts w:eastAsia="楷体_GB2312"/>
          <w:b/>
          <w:bCs/>
          <w:kern w:val="44"/>
          <w:sz w:val="32"/>
          <w:szCs w:val="32"/>
        </w:rPr>
      </w:pPr>
      <w:r>
        <w:rPr>
          <w:rFonts w:eastAsia="仿宋_GB2312" w:hint="eastAsia"/>
          <w:b/>
          <w:bCs/>
          <w:sz w:val="32"/>
          <w:szCs w:val="32"/>
        </w:rPr>
        <w:t>预期目标：</w:t>
      </w:r>
      <w:r>
        <w:rPr>
          <w:rFonts w:eastAsia="仿宋_GB2312" w:hint="eastAsia"/>
          <w:bCs/>
          <w:sz w:val="32"/>
          <w:szCs w:val="32"/>
        </w:rPr>
        <w:t>到</w:t>
      </w:r>
      <w:r>
        <w:rPr>
          <w:rFonts w:eastAsia="仿宋_GB2312" w:hint="eastAsia"/>
          <w:bCs/>
          <w:sz w:val="32"/>
          <w:szCs w:val="32"/>
        </w:rPr>
        <w:t>2026</w:t>
      </w:r>
      <w:r>
        <w:rPr>
          <w:rFonts w:eastAsia="仿宋_GB2312" w:hint="eastAsia"/>
          <w:bCs/>
          <w:sz w:val="32"/>
          <w:szCs w:val="32"/>
        </w:rPr>
        <w:t>年，支持不少于</w:t>
      </w:r>
      <w:r>
        <w:rPr>
          <w:rFonts w:eastAsia="仿宋_GB2312" w:hint="eastAsia"/>
          <w:bCs/>
          <w:sz w:val="32"/>
          <w:szCs w:val="32"/>
        </w:rPr>
        <w:t>4</w:t>
      </w:r>
      <w:r>
        <w:rPr>
          <w:rFonts w:eastAsia="仿宋_GB2312" w:hint="eastAsia"/>
          <w:bCs/>
          <w:sz w:val="32"/>
          <w:szCs w:val="32"/>
        </w:rPr>
        <w:t>种体系量子计算机，适配≥</w:t>
      </w:r>
      <w:r>
        <w:rPr>
          <w:rFonts w:eastAsia="仿宋_GB2312" w:hint="eastAsia"/>
          <w:bCs/>
          <w:sz w:val="32"/>
          <w:szCs w:val="32"/>
        </w:rPr>
        <w:t>2000</w:t>
      </w:r>
      <w:r>
        <w:rPr>
          <w:rFonts w:eastAsia="仿宋_GB2312" w:hint="eastAsia"/>
          <w:bCs/>
          <w:sz w:val="32"/>
          <w:szCs w:val="32"/>
        </w:rPr>
        <w:t>量子比特的量子计算</w:t>
      </w:r>
      <w:proofErr w:type="gramStart"/>
      <w:r>
        <w:rPr>
          <w:rFonts w:eastAsia="仿宋_GB2312" w:hint="eastAsia"/>
          <w:bCs/>
          <w:sz w:val="32"/>
          <w:szCs w:val="32"/>
        </w:rPr>
        <w:t>算</w:t>
      </w:r>
      <w:proofErr w:type="gramEnd"/>
      <w:r>
        <w:rPr>
          <w:rFonts w:eastAsia="仿宋_GB2312" w:hint="eastAsia"/>
          <w:bCs/>
          <w:sz w:val="32"/>
          <w:szCs w:val="32"/>
        </w:rPr>
        <w:t>力，每秒电路层操作数</w:t>
      </w:r>
      <w:r>
        <w:rPr>
          <w:rFonts w:eastAsia="仿宋_GB2312" w:hint="eastAsia"/>
          <w:bCs/>
          <w:sz w:val="32"/>
          <w:szCs w:val="32"/>
        </w:rPr>
        <w:t>CLOPS</w:t>
      </w:r>
      <w:r>
        <w:rPr>
          <w:rFonts w:eastAsia="仿宋_GB2312" w:hint="eastAsia"/>
          <w:bCs/>
          <w:sz w:val="32"/>
          <w:szCs w:val="32"/>
        </w:rPr>
        <w:t>≥</w:t>
      </w:r>
      <w:r>
        <w:rPr>
          <w:rFonts w:eastAsia="仿宋_GB2312" w:hint="eastAsia"/>
          <w:bCs/>
          <w:sz w:val="32"/>
          <w:szCs w:val="32"/>
        </w:rPr>
        <w:t>50000</w:t>
      </w:r>
      <w:r>
        <w:rPr>
          <w:rFonts w:eastAsia="仿宋_GB2312" w:hint="eastAsia"/>
          <w:bCs/>
          <w:sz w:val="32"/>
          <w:szCs w:val="32"/>
        </w:rPr>
        <w:t>；实现大规模量子线路的超高速编译，</w:t>
      </w:r>
      <w:r>
        <w:rPr>
          <w:rFonts w:eastAsia="仿宋_GB2312" w:hint="eastAsia"/>
          <w:bCs/>
          <w:sz w:val="32"/>
          <w:szCs w:val="32"/>
        </w:rPr>
        <w:t>100</w:t>
      </w:r>
      <w:r>
        <w:rPr>
          <w:rFonts w:eastAsia="仿宋_GB2312" w:hint="eastAsia"/>
          <w:bCs/>
          <w:sz w:val="32"/>
          <w:szCs w:val="32"/>
        </w:rPr>
        <w:t>个量子比特、</w:t>
      </w:r>
      <w:r>
        <w:rPr>
          <w:rFonts w:eastAsia="仿宋_GB2312" w:hint="eastAsia"/>
          <w:bCs/>
          <w:sz w:val="32"/>
          <w:szCs w:val="32"/>
        </w:rPr>
        <w:t>50000</w:t>
      </w:r>
      <w:r>
        <w:rPr>
          <w:rFonts w:eastAsia="仿宋_GB2312" w:hint="eastAsia"/>
          <w:bCs/>
          <w:sz w:val="32"/>
          <w:szCs w:val="32"/>
        </w:rPr>
        <w:t>层深度线路的编译时间≤</w:t>
      </w:r>
      <w:r>
        <w:rPr>
          <w:rFonts w:eastAsia="仿宋_GB2312" w:hint="eastAsia"/>
          <w:bCs/>
          <w:sz w:val="32"/>
          <w:szCs w:val="32"/>
        </w:rPr>
        <w:t>1s</w:t>
      </w:r>
      <w:r>
        <w:rPr>
          <w:rFonts w:eastAsia="仿宋_GB2312" w:hint="eastAsia"/>
          <w:bCs/>
          <w:sz w:val="32"/>
          <w:szCs w:val="32"/>
        </w:rPr>
        <w:t>；实现同时调用至少</w:t>
      </w:r>
      <w:r>
        <w:rPr>
          <w:rFonts w:eastAsia="仿宋_GB2312" w:hint="eastAsia"/>
          <w:bCs/>
          <w:sz w:val="32"/>
          <w:szCs w:val="32"/>
        </w:rPr>
        <w:t>3</w:t>
      </w:r>
      <w:r>
        <w:rPr>
          <w:rFonts w:eastAsia="仿宋_GB2312" w:hint="eastAsia"/>
          <w:bCs/>
          <w:sz w:val="32"/>
          <w:szCs w:val="32"/>
        </w:rPr>
        <w:t>种量子异构算力，并行执行量子计算任务数≥</w:t>
      </w:r>
      <w:r>
        <w:rPr>
          <w:rFonts w:eastAsia="仿宋_GB2312" w:hint="eastAsia"/>
          <w:bCs/>
          <w:sz w:val="32"/>
          <w:szCs w:val="32"/>
        </w:rPr>
        <w:t>5</w:t>
      </w:r>
      <w:r>
        <w:rPr>
          <w:rFonts w:eastAsia="仿宋_GB2312" w:hint="eastAsia"/>
          <w:bCs/>
          <w:sz w:val="32"/>
          <w:szCs w:val="32"/>
        </w:rPr>
        <w:t>。</w:t>
      </w:r>
    </w:p>
    <w:p w14:paraId="39B561B3" w14:textId="77777777" w:rsidR="00B60601" w:rsidRDefault="00000000">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（四）</w:t>
      </w:r>
      <w:r>
        <w:rPr>
          <w:rFonts w:eastAsia="楷体_GB2312"/>
          <w:b/>
          <w:bCs/>
          <w:kern w:val="44"/>
          <w:sz w:val="32"/>
          <w:szCs w:val="32"/>
        </w:rPr>
        <w:t>量子绝对重力仪</w:t>
      </w:r>
    </w:p>
    <w:p w14:paraId="7E71D4E2" w14:textId="77777777" w:rsidR="00B60601" w:rsidRDefault="00000000">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sz w:val="32"/>
          <w:szCs w:val="32"/>
        </w:rPr>
        <w:t>面向高时空分辨地球物理绝对重力网</w:t>
      </w:r>
      <w:r>
        <w:rPr>
          <w:rFonts w:eastAsia="仿宋_GB2312" w:hint="eastAsia"/>
          <w:sz w:val="32"/>
          <w:szCs w:val="32"/>
        </w:rPr>
        <w:t>场景</w:t>
      </w:r>
      <w:r>
        <w:rPr>
          <w:rFonts w:eastAsia="仿宋_GB2312"/>
          <w:sz w:val="32"/>
          <w:szCs w:val="32"/>
        </w:rPr>
        <w:t>，突破低噪声高功率拉曼激光制备、低噪声原子干涉信号探测、宽频段振动抑制和补偿技术，研制小型集成化、光纤化的量子绝对重力仪，在地震监测、地质测绘等领域联合相关机构开展重力组网连续观测及流动重力勘查示范应用，获取区域性重力时变信息。</w:t>
      </w:r>
    </w:p>
    <w:p w14:paraId="7000DF87" w14:textId="77777777" w:rsidR="00B60601" w:rsidRDefault="00000000">
      <w:pPr>
        <w:adjustRightInd w:val="0"/>
        <w:snapToGrid w:val="0"/>
        <w:spacing w:line="600" w:lineRule="exact"/>
        <w:ind w:firstLineChars="200" w:firstLine="640"/>
        <w:rPr>
          <w:rFonts w:eastAsia="仿宋_GB2312"/>
          <w:sz w:val="32"/>
          <w:szCs w:val="32"/>
        </w:rPr>
      </w:pPr>
      <w:r>
        <w:rPr>
          <w:rFonts w:eastAsia="仿宋_GB2312"/>
          <w:b/>
          <w:bCs/>
          <w:sz w:val="32"/>
          <w:szCs w:val="32"/>
        </w:rPr>
        <w:t>预期目标：</w:t>
      </w:r>
      <w:r>
        <w:rPr>
          <w:rFonts w:eastAsia="仿宋_GB2312"/>
          <w:sz w:val="32"/>
          <w:szCs w:val="32"/>
        </w:rPr>
        <w:t>到</w:t>
      </w:r>
      <w:r>
        <w:rPr>
          <w:rFonts w:eastAsia="仿宋_GB2312"/>
          <w:sz w:val="32"/>
          <w:szCs w:val="32"/>
        </w:rPr>
        <w:t>2026</w:t>
      </w:r>
      <w:r>
        <w:rPr>
          <w:rFonts w:eastAsia="仿宋_GB2312"/>
          <w:sz w:val="32"/>
          <w:szCs w:val="32"/>
        </w:rPr>
        <w:t>年，研制量子绝对重力仪产品可支持定点连续和流动重力测量应用。</w:t>
      </w:r>
      <w:r>
        <w:rPr>
          <w:rFonts w:eastAsia="仿宋_GB2312" w:hint="eastAsia"/>
          <w:sz w:val="32"/>
          <w:szCs w:val="32"/>
        </w:rPr>
        <w:t>室内测量</w:t>
      </w:r>
      <w:r>
        <w:rPr>
          <w:rFonts w:eastAsia="仿宋_GB2312"/>
          <w:sz w:val="32"/>
          <w:szCs w:val="32"/>
        </w:rPr>
        <w:t>灵敏度</w:t>
      </w:r>
      <w:r>
        <w:rPr>
          <w:rFonts w:eastAsia="仿宋_GB2312" w:hint="eastAsia"/>
          <w:sz w:val="32"/>
          <w:szCs w:val="32"/>
        </w:rPr>
        <w:t>≤</w:t>
      </w:r>
      <w:r>
        <w:rPr>
          <w:rFonts w:eastAsia="仿宋_GB2312"/>
          <w:sz w:val="32"/>
          <w:szCs w:val="32"/>
        </w:rPr>
        <w:t>15µGal/H</w:t>
      </w:r>
      <w:r>
        <w:rPr>
          <w:rFonts w:eastAsia="仿宋_GB2312" w:hint="eastAsia"/>
          <w:sz w:val="32"/>
          <w:szCs w:val="32"/>
        </w:rPr>
        <w:t>z</w:t>
      </w:r>
      <w:r>
        <w:rPr>
          <w:rFonts w:eastAsia="仿宋_GB2312"/>
          <w:sz w:val="32"/>
          <w:szCs w:val="32"/>
          <w:vertAlign w:val="superscript"/>
        </w:rPr>
        <w:t>1/2</w:t>
      </w:r>
      <w:r>
        <w:rPr>
          <w:rFonts w:eastAsia="仿宋_GB2312"/>
          <w:sz w:val="32"/>
          <w:szCs w:val="32"/>
        </w:rPr>
        <w:t>，</w:t>
      </w:r>
      <w:r>
        <w:rPr>
          <w:rFonts w:eastAsia="仿宋_GB2312" w:hint="eastAsia"/>
          <w:sz w:val="32"/>
          <w:szCs w:val="32"/>
        </w:rPr>
        <w:t>定点测量误差≤</w:t>
      </w:r>
      <w:r>
        <w:rPr>
          <w:rFonts w:eastAsia="仿宋_GB2312"/>
          <w:sz w:val="32"/>
          <w:szCs w:val="32"/>
        </w:rPr>
        <w:t>2µGal</w:t>
      </w:r>
      <w:r>
        <w:rPr>
          <w:rFonts w:eastAsia="仿宋_GB2312"/>
          <w:sz w:val="32"/>
          <w:szCs w:val="32"/>
        </w:rPr>
        <w:t>，</w:t>
      </w:r>
      <w:r>
        <w:rPr>
          <w:rFonts w:eastAsia="仿宋_GB2312"/>
          <w:sz w:val="32"/>
          <w:szCs w:val="32"/>
        </w:rPr>
        <w:t>30</w:t>
      </w:r>
      <w:r>
        <w:rPr>
          <w:rFonts w:eastAsia="仿宋_GB2312"/>
          <w:sz w:val="32"/>
          <w:szCs w:val="32"/>
        </w:rPr>
        <w:t>天连续运行率</w:t>
      </w:r>
      <w:r>
        <w:rPr>
          <w:rFonts w:eastAsia="仿宋_GB2312" w:hint="eastAsia"/>
          <w:sz w:val="32"/>
          <w:szCs w:val="32"/>
        </w:rPr>
        <w:t>≥</w:t>
      </w:r>
      <w:r>
        <w:rPr>
          <w:rFonts w:eastAsia="仿宋_GB2312"/>
          <w:sz w:val="32"/>
          <w:szCs w:val="32"/>
        </w:rPr>
        <w:t>98%</w:t>
      </w:r>
      <w:r>
        <w:rPr>
          <w:rFonts w:eastAsia="仿宋_GB2312"/>
          <w:sz w:val="32"/>
          <w:szCs w:val="32"/>
        </w:rPr>
        <w:t>且连续运行</w:t>
      </w:r>
      <w:r>
        <w:rPr>
          <w:rFonts w:eastAsia="仿宋_GB2312" w:hint="eastAsia"/>
          <w:sz w:val="32"/>
          <w:szCs w:val="32"/>
        </w:rPr>
        <w:t>零点漂移≤</w:t>
      </w:r>
      <w:r>
        <w:rPr>
          <w:rFonts w:eastAsia="仿宋_GB2312"/>
          <w:sz w:val="32"/>
          <w:szCs w:val="32"/>
        </w:rPr>
        <w:t>3µGal</w:t>
      </w:r>
      <w:r>
        <w:rPr>
          <w:rFonts w:eastAsia="仿宋_GB2312"/>
          <w:sz w:val="32"/>
          <w:szCs w:val="32"/>
        </w:rPr>
        <w:t>。产品体积</w:t>
      </w:r>
      <w:r>
        <w:rPr>
          <w:rFonts w:eastAsia="仿宋_GB2312" w:hint="eastAsia"/>
          <w:sz w:val="32"/>
          <w:szCs w:val="32"/>
        </w:rPr>
        <w:t>≤</w:t>
      </w:r>
      <w:r>
        <w:rPr>
          <w:rFonts w:eastAsia="仿宋_GB2312"/>
          <w:sz w:val="32"/>
          <w:szCs w:val="32"/>
        </w:rPr>
        <w:t>0.25m</w:t>
      </w:r>
      <w:r>
        <w:rPr>
          <w:rFonts w:eastAsia="仿宋_GB2312"/>
          <w:sz w:val="32"/>
          <w:szCs w:val="32"/>
          <w:vertAlign w:val="superscript"/>
        </w:rPr>
        <w:t>3</w:t>
      </w:r>
      <w:r>
        <w:rPr>
          <w:rFonts w:eastAsia="仿宋_GB2312"/>
          <w:sz w:val="32"/>
          <w:szCs w:val="32"/>
        </w:rPr>
        <w:t>，流动测量</w:t>
      </w:r>
      <w:r>
        <w:rPr>
          <w:rFonts w:eastAsia="仿宋_GB2312" w:hint="eastAsia"/>
          <w:sz w:val="32"/>
          <w:szCs w:val="32"/>
        </w:rPr>
        <w:t>误差≤</w:t>
      </w:r>
      <w:r>
        <w:rPr>
          <w:rFonts w:eastAsia="仿宋_GB2312"/>
          <w:sz w:val="32"/>
          <w:szCs w:val="32"/>
        </w:rPr>
        <w:t>10µGal</w:t>
      </w:r>
      <w:r>
        <w:rPr>
          <w:rFonts w:eastAsia="仿宋_GB2312" w:hint="eastAsia"/>
          <w:sz w:val="32"/>
          <w:szCs w:val="32"/>
        </w:rPr>
        <w:t>，</w:t>
      </w:r>
      <w:r>
        <w:rPr>
          <w:rFonts w:eastAsia="仿宋_GB2312"/>
          <w:sz w:val="32"/>
          <w:szCs w:val="32"/>
        </w:rPr>
        <w:t>部署时间</w:t>
      </w:r>
      <w:r>
        <w:rPr>
          <w:rFonts w:eastAsia="仿宋_GB2312" w:hint="eastAsia"/>
          <w:sz w:val="32"/>
          <w:szCs w:val="32"/>
        </w:rPr>
        <w:t>≤</w:t>
      </w:r>
      <w:r>
        <w:rPr>
          <w:rFonts w:eastAsia="仿宋_GB2312"/>
          <w:sz w:val="32"/>
          <w:szCs w:val="32"/>
        </w:rPr>
        <w:t>2</w:t>
      </w:r>
      <w:r>
        <w:rPr>
          <w:rFonts w:eastAsia="仿宋_GB2312"/>
          <w:sz w:val="32"/>
          <w:szCs w:val="32"/>
        </w:rPr>
        <w:t>小时。</w:t>
      </w:r>
    </w:p>
    <w:p w14:paraId="6C8C40F1" w14:textId="77777777" w:rsidR="00B60601" w:rsidRDefault="00000000">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（五）碳监测光量子雷达</w:t>
      </w:r>
    </w:p>
    <w:p w14:paraId="5BA443FA" w14:textId="77777777" w:rsidR="00B60601" w:rsidRDefault="00000000">
      <w:pPr>
        <w:adjustRightInd w:val="0"/>
        <w:snapToGrid w:val="0"/>
        <w:spacing w:line="600" w:lineRule="exact"/>
        <w:ind w:firstLineChars="200" w:firstLine="640"/>
        <w:rPr>
          <w:rFonts w:eastAsia="仿宋_GB2312"/>
          <w:sz w:val="32"/>
          <w:szCs w:val="36"/>
        </w:rPr>
      </w:pPr>
      <w:r>
        <w:rPr>
          <w:rFonts w:eastAsia="仿宋_GB2312" w:hint="eastAsia"/>
          <w:b/>
          <w:bCs/>
          <w:sz w:val="32"/>
          <w:szCs w:val="36"/>
        </w:rPr>
        <w:t>揭榜任务：</w:t>
      </w:r>
      <w:r>
        <w:rPr>
          <w:rFonts w:eastAsia="仿宋_GB2312" w:hint="eastAsia"/>
          <w:sz w:val="32"/>
          <w:szCs w:val="36"/>
        </w:rPr>
        <w:t>面向</w:t>
      </w:r>
      <w:proofErr w:type="gramStart"/>
      <w:r>
        <w:rPr>
          <w:rFonts w:eastAsia="仿宋_GB2312" w:hint="eastAsia"/>
          <w:sz w:val="32"/>
          <w:szCs w:val="36"/>
        </w:rPr>
        <w:t>双碳战略</w:t>
      </w:r>
      <w:proofErr w:type="gramEnd"/>
      <w:r>
        <w:rPr>
          <w:rFonts w:eastAsia="仿宋_GB2312" w:hint="eastAsia"/>
          <w:sz w:val="32"/>
          <w:szCs w:val="36"/>
        </w:rPr>
        <w:t>中的碳排放和</w:t>
      </w:r>
      <w:proofErr w:type="gramStart"/>
      <w:r>
        <w:rPr>
          <w:rFonts w:eastAsia="仿宋_GB2312" w:hint="eastAsia"/>
          <w:sz w:val="32"/>
          <w:szCs w:val="36"/>
        </w:rPr>
        <w:t>碳计量</w:t>
      </w:r>
      <w:proofErr w:type="gramEnd"/>
      <w:r>
        <w:rPr>
          <w:rFonts w:eastAsia="仿宋_GB2312" w:hint="eastAsia"/>
          <w:sz w:val="32"/>
          <w:szCs w:val="36"/>
        </w:rPr>
        <w:t>及远距离管网泄漏检测的应用需求，开展甲烷、二氧化碳气体红外单光子差分吸收算法、红外高效率量子探测器高效率低后脉冲</w:t>
      </w:r>
      <w:r>
        <w:rPr>
          <w:rFonts w:eastAsia="仿宋_GB2312" w:hint="eastAsia"/>
          <w:sz w:val="32"/>
          <w:szCs w:val="36"/>
        </w:rPr>
        <w:lastRenderedPageBreak/>
        <w:t>优化及甲烷、二氧化碳光量子雷达集成技术等方面的研究，突破高速双波长切换光纤</w:t>
      </w:r>
      <w:proofErr w:type="gramStart"/>
      <w:r>
        <w:rPr>
          <w:rFonts w:eastAsia="仿宋_GB2312" w:hint="eastAsia"/>
          <w:sz w:val="32"/>
          <w:szCs w:val="36"/>
        </w:rPr>
        <w:t>窄</w:t>
      </w:r>
      <w:proofErr w:type="gramEnd"/>
      <w:r>
        <w:rPr>
          <w:rFonts w:eastAsia="仿宋_GB2312" w:hint="eastAsia"/>
          <w:sz w:val="32"/>
          <w:szCs w:val="36"/>
        </w:rPr>
        <w:t>线宽激光器技术、超稳光频稳频技术、红外高效低噪的量子探测技术，实现远距离甲烷、二氧化碳气体浓度分布式监测的光量子雷达设备。</w:t>
      </w:r>
    </w:p>
    <w:p w14:paraId="47D0B359" w14:textId="77777777" w:rsidR="00B60601" w:rsidRDefault="00000000">
      <w:pPr>
        <w:adjustRightInd w:val="0"/>
        <w:snapToGrid w:val="0"/>
        <w:spacing w:line="600" w:lineRule="exact"/>
        <w:ind w:firstLineChars="200" w:firstLine="640"/>
        <w:rPr>
          <w:rFonts w:eastAsia="仿宋_GB2312"/>
          <w:sz w:val="32"/>
          <w:szCs w:val="36"/>
        </w:rPr>
      </w:pPr>
      <w:r>
        <w:rPr>
          <w:rFonts w:eastAsia="仿宋_GB2312" w:hint="eastAsia"/>
          <w:b/>
          <w:bCs/>
          <w:sz w:val="32"/>
          <w:szCs w:val="36"/>
        </w:rPr>
        <w:t>预期目标：</w:t>
      </w:r>
      <w:r>
        <w:rPr>
          <w:rFonts w:eastAsia="仿宋_GB2312" w:hint="eastAsia"/>
          <w:sz w:val="32"/>
          <w:szCs w:val="36"/>
        </w:rPr>
        <w:t>到</w:t>
      </w:r>
      <w:r>
        <w:rPr>
          <w:rFonts w:eastAsia="仿宋_GB2312" w:hint="eastAsia"/>
          <w:sz w:val="32"/>
          <w:szCs w:val="36"/>
        </w:rPr>
        <w:t>2026</w:t>
      </w:r>
      <w:r>
        <w:rPr>
          <w:rFonts w:eastAsia="仿宋_GB2312" w:hint="eastAsia"/>
          <w:sz w:val="32"/>
          <w:szCs w:val="36"/>
        </w:rPr>
        <w:t>年，研发基于</w:t>
      </w:r>
      <w:r>
        <w:rPr>
          <w:rFonts w:eastAsia="仿宋_GB2312" w:hint="eastAsia"/>
          <w:sz w:val="32"/>
          <w:szCs w:val="36"/>
        </w:rPr>
        <w:t>1654nm</w:t>
      </w:r>
      <w:r>
        <w:rPr>
          <w:rFonts w:eastAsia="仿宋_GB2312" w:hint="eastAsia"/>
          <w:sz w:val="32"/>
          <w:szCs w:val="36"/>
        </w:rPr>
        <w:t>单台双路吸收的甲烷、二氧化碳遥感光量子雷达，系统常规探测半径不低于</w:t>
      </w:r>
      <w:r>
        <w:rPr>
          <w:rFonts w:eastAsia="仿宋_GB2312" w:hint="eastAsia"/>
          <w:sz w:val="32"/>
          <w:szCs w:val="36"/>
        </w:rPr>
        <w:t>2km</w:t>
      </w:r>
      <w:r>
        <w:rPr>
          <w:rFonts w:eastAsia="仿宋_GB2312" w:hint="eastAsia"/>
          <w:sz w:val="32"/>
          <w:szCs w:val="36"/>
        </w:rPr>
        <w:t>，距离分辨率不高于</w:t>
      </w:r>
      <w:r>
        <w:rPr>
          <w:rFonts w:eastAsia="仿宋_GB2312" w:hint="eastAsia"/>
          <w:sz w:val="32"/>
          <w:szCs w:val="36"/>
        </w:rPr>
        <w:t>60</w:t>
      </w:r>
      <w:r>
        <w:rPr>
          <w:rFonts w:eastAsia="仿宋_GB2312" w:hint="eastAsia"/>
          <w:sz w:val="32"/>
          <w:szCs w:val="36"/>
        </w:rPr>
        <w:t>米，时间分辨率优于</w:t>
      </w:r>
      <w:r>
        <w:rPr>
          <w:rFonts w:eastAsia="仿宋_GB2312" w:hint="eastAsia"/>
          <w:sz w:val="32"/>
          <w:szCs w:val="36"/>
        </w:rPr>
        <w:t>60s</w:t>
      </w:r>
      <w:r>
        <w:rPr>
          <w:rFonts w:eastAsia="仿宋_GB2312" w:hint="eastAsia"/>
          <w:sz w:val="32"/>
          <w:szCs w:val="36"/>
        </w:rPr>
        <w:t>，单点的甲烷、二氧化碳浓度测量精度优于</w:t>
      </w:r>
      <w:r>
        <w:rPr>
          <w:rFonts w:eastAsia="仿宋_GB2312" w:hint="eastAsia"/>
          <w:sz w:val="32"/>
          <w:szCs w:val="36"/>
        </w:rPr>
        <w:t>5ppm</w:t>
      </w:r>
      <w:r>
        <w:rPr>
          <w:rFonts w:eastAsia="仿宋_GB2312" w:hint="eastAsia"/>
          <w:sz w:val="32"/>
          <w:szCs w:val="36"/>
        </w:rPr>
        <w:t>，在工业园区等场景通过长期外场浓度监测测试。</w:t>
      </w:r>
    </w:p>
    <w:p w14:paraId="2C7D3BE5" w14:textId="77777777" w:rsidR="00B60601" w:rsidRDefault="00000000">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（六）芯片级分子时钟</w:t>
      </w:r>
    </w:p>
    <w:p w14:paraId="5B6F7C82" w14:textId="77777777" w:rsidR="00B60601" w:rsidRDefault="00000000">
      <w:pPr>
        <w:adjustRightInd w:val="0"/>
        <w:snapToGrid w:val="0"/>
        <w:spacing w:line="600" w:lineRule="exact"/>
        <w:ind w:firstLineChars="200" w:firstLine="640"/>
        <w:rPr>
          <w:rFonts w:eastAsia="仿宋_GB2312"/>
          <w:sz w:val="32"/>
          <w:szCs w:val="36"/>
        </w:rPr>
      </w:pPr>
      <w:r>
        <w:rPr>
          <w:rFonts w:eastAsia="仿宋_GB2312" w:hint="eastAsia"/>
          <w:b/>
          <w:bCs/>
          <w:sz w:val="32"/>
          <w:szCs w:val="36"/>
        </w:rPr>
        <w:t>揭榜任务：</w:t>
      </w:r>
      <w:r>
        <w:rPr>
          <w:rFonts w:eastAsia="仿宋_GB2312" w:hint="eastAsia"/>
          <w:sz w:val="32"/>
          <w:szCs w:val="36"/>
        </w:rPr>
        <w:t>面向定位导航授时、通信基站、航空航天、低空组网、水下分布式探测等领域电子设备对高精度、高稳定、适合大规模部署的新型时钟应用需求，开展多类型分子旋转谱物理特性、</w:t>
      </w:r>
      <w:proofErr w:type="gramStart"/>
      <w:r>
        <w:rPr>
          <w:rFonts w:eastAsia="仿宋_GB2312" w:hint="eastAsia"/>
          <w:sz w:val="32"/>
          <w:szCs w:val="36"/>
        </w:rPr>
        <w:t>长稳与短稳</w:t>
      </w:r>
      <w:proofErr w:type="gramEnd"/>
      <w:r>
        <w:rPr>
          <w:rFonts w:eastAsia="仿宋_GB2312" w:hint="eastAsia"/>
          <w:sz w:val="32"/>
          <w:szCs w:val="36"/>
        </w:rPr>
        <w:t>协同、新型芯片级分子时钟架构等核心技术研究，提升新一代芯片级分子时钟性能，突破芯片级分子钟批量制造工程和核心工艺技术，解决现有高精度时钟成本昂贵、可靠性差等问题。</w:t>
      </w:r>
    </w:p>
    <w:p w14:paraId="5F086988" w14:textId="77777777" w:rsidR="00B60601" w:rsidRDefault="00000000">
      <w:pPr>
        <w:adjustRightInd w:val="0"/>
        <w:snapToGrid w:val="0"/>
        <w:spacing w:line="600" w:lineRule="exact"/>
        <w:ind w:firstLineChars="200" w:firstLine="640"/>
        <w:rPr>
          <w:rFonts w:eastAsia="仿宋_GB2312"/>
          <w:b/>
          <w:bCs/>
          <w:sz w:val="32"/>
          <w:szCs w:val="36"/>
        </w:rPr>
      </w:pPr>
      <w:r>
        <w:rPr>
          <w:rFonts w:eastAsia="仿宋_GB2312" w:hint="eastAsia"/>
          <w:b/>
          <w:bCs/>
          <w:sz w:val="32"/>
          <w:szCs w:val="36"/>
        </w:rPr>
        <w:t>预期目标：</w:t>
      </w:r>
      <w:r>
        <w:rPr>
          <w:rFonts w:eastAsia="仿宋_GB2312" w:hint="eastAsia"/>
          <w:sz w:val="32"/>
          <w:szCs w:val="36"/>
        </w:rPr>
        <w:t>到</w:t>
      </w:r>
      <w:r>
        <w:rPr>
          <w:rFonts w:eastAsia="仿宋_GB2312" w:hint="eastAsia"/>
          <w:sz w:val="32"/>
          <w:szCs w:val="36"/>
        </w:rPr>
        <w:t>2026</w:t>
      </w:r>
      <w:r>
        <w:rPr>
          <w:rFonts w:eastAsia="仿宋_GB2312" w:hint="eastAsia"/>
          <w:sz w:val="32"/>
          <w:szCs w:val="36"/>
        </w:rPr>
        <w:t>年，完成芯片级分子时钟规模化生产。时钟频率稳定性≤</w:t>
      </w:r>
      <w:r>
        <w:rPr>
          <w:rFonts w:eastAsia="仿宋_GB2312" w:hint="eastAsia"/>
          <w:sz w:val="32"/>
          <w:szCs w:val="36"/>
        </w:rPr>
        <w:t>1</w:t>
      </w:r>
      <w:r>
        <w:rPr>
          <w:rFonts w:eastAsia="仿宋_GB2312" w:hint="eastAsia"/>
          <w:sz w:val="32"/>
          <w:szCs w:val="36"/>
        </w:rPr>
        <w:t>×</w:t>
      </w:r>
      <w:r>
        <w:rPr>
          <w:rFonts w:eastAsia="仿宋_GB2312" w:hint="eastAsia"/>
          <w:sz w:val="32"/>
          <w:szCs w:val="36"/>
        </w:rPr>
        <w:t>10</w:t>
      </w:r>
      <w:r>
        <w:rPr>
          <w:rFonts w:eastAsia="仿宋_GB2312" w:hint="eastAsia"/>
          <w:sz w:val="32"/>
          <w:szCs w:val="36"/>
          <w:vertAlign w:val="superscript"/>
        </w:rPr>
        <w:t>-11</w:t>
      </w:r>
      <w:r>
        <w:rPr>
          <w:rFonts w:eastAsia="仿宋_GB2312" w:hint="eastAsia"/>
          <w:sz w:val="32"/>
          <w:szCs w:val="36"/>
        </w:rPr>
        <w:t>@10</w:t>
      </w:r>
      <w:r>
        <w:rPr>
          <w:rFonts w:eastAsia="仿宋_GB2312" w:hint="eastAsia"/>
          <w:sz w:val="32"/>
          <w:szCs w:val="36"/>
          <w:vertAlign w:val="superscript"/>
        </w:rPr>
        <w:t>3</w:t>
      </w:r>
      <w:r>
        <w:rPr>
          <w:rFonts w:eastAsia="仿宋_GB2312" w:hint="eastAsia"/>
          <w:sz w:val="32"/>
          <w:szCs w:val="36"/>
        </w:rPr>
        <w:t>s</w:t>
      </w:r>
      <w:r>
        <w:rPr>
          <w:rFonts w:eastAsia="仿宋_GB2312" w:hint="eastAsia"/>
          <w:sz w:val="32"/>
          <w:szCs w:val="36"/>
        </w:rPr>
        <w:t>，重量≤</w:t>
      </w:r>
      <w:r>
        <w:rPr>
          <w:rFonts w:eastAsia="仿宋_GB2312" w:hint="eastAsia"/>
          <w:sz w:val="32"/>
          <w:szCs w:val="36"/>
        </w:rPr>
        <w:t>0.2kg</w:t>
      </w:r>
      <w:r>
        <w:rPr>
          <w:rFonts w:eastAsia="仿宋_GB2312" w:hint="eastAsia"/>
          <w:sz w:val="32"/>
          <w:szCs w:val="36"/>
        </w:rPr>
        <w:t>，冷启动时间≤</w:t>
      </w:r>
      <w:r>
        <w:rPr>
          <w:rFonts w:eastAsia="仿宋_GB2312" w:hint="eastAsia"/>
          <w:sz w:val="32"/>
          <w:szCs w:val="36"/>
        </w:rPr>
        <w:t>20s</w:t>
      </w:r>
      <w:r>
        <w:rPr>
          <w:rFonts w:eastAsia="仿宋_GB2312" w:hint="eastAsia"/>
          <w:sz w:val="32"/>
          <w:szCs w:val="36"/>
        </w:rPr>
        <w:t>，具备综合性能优势和成本优势，在定位导航授时、通信基站、航空航天或低空组网等典型场景中完成验证。</w:t>
      </w:r>
    </w:p>
    <w:p w14:paraId="60C56C3B" w14:textId="77777777" w:rsidR="00B60601" w:rsidRDefault="00000000">
      <w:pPr>
        <w:adjustRightInd w:val="0"/>
        <w:snapToGrid w:val="0"/>
        <w:spacing w:line="600" w:lineRule="exact"/>
        <w:ind w:firstLineChars="200" w:firstLine="640"/>
        <w:jc w:val="left"/>
        <w:outlineLvl w:val="0"/>
        <w:rPr>
          <w:rFonts w:eastAsia="黑体"/>
          <w:sz w:val="32"/>
          <w:szCs w:val="32"/>
        </w:rPr>
      </w:pPr>
      <w:bookmarkStart w:id="0" w:name="OLE_LINK2"/>
      <w:r>
        <w:rPr>
          <w:rFonts w:eastAsia="黑体" w:hint="eastAsia"/>
          <w:sz w:val="32"/>
          <w:szCs w:val="32"/>
        </w:rPr>
        <w:t>三、公共支撑</w:t>
      </w:r>
    </w:p>
    <w:p w14:paraId="10D60DDF" w14:textId="77777777" w:rsidR="00B60601" w:rsidRDefault="00000000">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lastRenderedPageBreak/>
        <w:t>（一）量子计算云平台通用架构设计</w:t>
      </w:r>
    </w:p>
    <w:p w14:paraId="7EDECFD7" w14:textId="77777777" w:rsidR="00B60601" w:rsidRDefault="00000000">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sz w:val="32"/>
          <w:szCs w:val="32"/>
        </w:rPr>
        <w:t>面向量子计算算法研究、应用探索、用户服务等</w:t>
      </w:r>
      <w:r>
        <w:rPr>
          <w:rFonts w:eastAsia="仿宋_GB2312" w:hint="eastAsia"/>
          <w:sz w:val="32"/>
          <w:szCs w:val="32"/>
        </w:rPr>
        <w:t>场景</w:t>
      </w:r>
      <w:r>
        <w:rPr>
          <w:rFonts w:eastAsia="仿宋_GB2312"/>
          <w:sz w:val="32"/>
          <w:szCs w:val="32"/>
        </w:rPr>
        <w:t>，突破量子计算资源动态管理调度、多模态数据高效融合、多源异构计算架构设计与协同优化、边云协同计算</w:t>
      </w:r>
      <w:proofErr w:type="gramStart"/>
      <w:r>
        <w:rPr>
          <w:rFonts w:eastAsia="仿宋_GB2312"/>
          <w:sz w:val="32"/>
          <w:szCs w:val="32"/>
        </w:rPr>
        <w:t>实时管</w:t>
      </w:r>
      <w:proofErr w:type="gramEnd"/>
      <w:r>
        <w:rPr>
          <w:rFonts w:eastAsia="仿宋_GB2312"/>
          <w:sz w:val="32"/>
          <w:szCs w:val="32"/>
        </w:rPr>
        <w:t>控等关键技术，形成量子计算云平台通用技术方案，实现超导、离子</w:t>
      </w:r>
      <w:proofErr w:type="gramStart"/>
      <w:r>
        <w:rPr>
          <w:rFonts w:eastAsia="仿宋_GB2312"/>
          <w:sz w:val="32"/>
          <w:szCs w:val="32"/>
        </w:rPr>
        <w:t>阱</w:t>
      </w:r>
      <w:proofErr w:type="gramEnd"/>
      <w:r>
        <w:rPr>
          <w:rFonts w:eastAsia="仿宋_GB2312"/>
          <w:sz w:val="32"/>
          <w:szCs w:val="32"/>
        </w:rPr>
        <w:t>、光量子、中性原子等多种体系量子计算系统在云平台的集成纳管和高效服务。</w:t>
      </w:r>
    </w:p>
    <w:p w14:paraId="44D87546" w14:textId="77777777" w:rsidR="00B60601" w:rsidRDefault="00000000">
      <w:pPr>
        <w:adjustRightInd w:val="0"/>
        <w:snapToGrid w:val="0"/>
        <w:spacing w:line="600" w:lineRule="exact"/>
        <w:ind w:firstLineChars="200" w:firstLine="640"/>
        <w:rPr>
          <w:rFonts w:eastAsia="楷体_GB2312"/>
          <w:b/>
          <w:bCs/>
          <w:kern w:val="44"/>
          <w:sz w:val="32"/>
          <w:szCs w:val="32"/>
        </w:rPr>
      </w:pPr>
      <w:r>
        <w:rPr>
          <w:rFonts w:eastAsia="仿宋_GB2312"/>
          <w:b/>
          <w:bCs/>
          <w:sz w:val="32"/>
          <w:szCs w:val="32"/>
        </w:rPr>
        <w:t>预期目标：</w:t>
      </w:r>
      <w:r>
        <w:rPr>
          <w:rFonts w:eastAsia="仿宋_GB2312"/>
          <w:sz w:val="32"/>
          <w:szCs w:val="32"/>
        </w:rPr>
        <w:t>到</w:t>
      </w:r>
      <w:r>
        <w:rPr>
          <w:rFonts w:eastAsia="仿宋_GB2312"/>
          <w:sz w:val="32"/>
          <w:szCs w:val="32"/>
        </w:rPr>
        <w:t>2026</w:t>
      </w:r>
      <w:r>
        <w:rPr>
          <w:rFonts w:eastAsia="仿宋_GB2312"/>
          <w:sz w:val="32"/>
          <w:szCs w:val="32"/>
        </w:rPr>
        <w:t>年，量子计算云平台可支持超导、离子</w:t>
      </w:r>
      <w:proofErr w:type="gramStart"/>
      <w:r>
        <w:rPr>
          <w:rFonts w:eastAsia="仿宋_GB2312"/>
          <w:sz w:val="32"/>
          <w:szCs w:val="32"/>
        </w:rPr>
        <w:t>阱</w:t>
      </w:r>
      <w:proofErr w:type="gramEnd"/>
      <w:r>
        <w:rPr>
          <w:rFonts w:eastAsia="仿宋_GB2312"/>
          <w:sz w:val="32"/>
          <w:szCs w:val="32"/>
        </w:rPr>
        <w:t>、光量子、中性原子等技术体系量子计算系统纳管和服务，系统最大规模</w:t>
      </w:r>
      <w:r>
        <w:rPr>
          <w:rFonts w:eastAsia="仿宋_GB2312" w:hint="eastAsia"/>
          <w:sz w:val="32"/>
          <w:szCs w:val="32"/>
        </w:rPr>
        <w:t>≥</w:t>
      </w:r>
      <w:r>
        <w:rPr>
          <w:rFonts w:eastAsia="仿宋_GB2312"/>
          <w:sz w:val="32"/>
          <w:szCs w:val="32"/>
        </w:rPr>
        <w:t>500</w:t>
      </w:r>
      <w:r>
        <w:rPr>
          <w:rFonts w:eastAsia="仿宋_GB2312" w:hint="eastAsia"/>
          <w:sz w:val="32"/>
          <w:szCs w:val="32"/>
        </w:rPr>
        <w:t>量子比特</w:t>
      </w:r>
      <w:r>
        <w:rPr>
          <w:rFonts w:eastAsia="仿宋_GB2312"/>
          <w:sz w:val="32"/>
          <w:szCs w:val="32"/>
        </w:rPr>
        <w:t>。研制量子计算云平台架构、接口、中间件等技术标准</w:t>
      </w:r>
      <w:r>
        <w:rPr>
          <w:rFonts w:eastAsia="仿宋_GB2312" w:hint="eastAsia"/>
          <w:sz w:val="32"/>
          <w:szCs w:val="32"/>
        </w:rPr>
        <w:t>草案</w:t>
      </w:r>
      <w:r>
        <w:rPr>
          <w:rFonts w:eastAsia="仿宋_GB2312"/>
          <w:sz w:val="32"/>
          <w:szCs w:val="32"/>
        </w:rPr>
        <w:t>。</w:t>
      </w:r>
      <w:r>
        <w:rPr>
          <w:rFonts w:eastAsia="仿宋_GB2312" w:hint="eastAsia"/>
          <w:sz w:val="32"/>
          <w:szCs w:val="32"/>
        </w:rPr>
        <w:t>量子计算云平台每月运行计算任务执行的量子线路数大于</w:t>
      </w:r>
      <w:r>
        <w:rPr>
          <w:rFonts w:eastAsia="仿宋_GB2312" w:hint="eastAsia"/>
          <w:sz w:val="32"/>
          <w:szCs w:val="32"/>
        </w:rPr>
        <w:t>2</w:t>
      </w:r>
      <w:r>
        <w:rPr>
          <w:rFonts w:eastAsia="仿宋_GB2312" w:hint="eastAsia"/>
          <w:sz w:val="32"/>
          <w:szCs w:val="32"/>
        </w:rPr>
        <w:t>万条。</w:t>
      </w:r>
    </w:p>
    <w:p w14:paraId="3F17D62C" w14:textId="77777777" w:rsidR="00B60601" w:rsidRDefault="00000000">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（二）量子计算基准测试公共服务平台</w:t>
      </w:r>
    </w:p>
    <w:p w14:paraId="1080245D" w14:textId="77777777" w:rsidR="00B60601" w:rsidRDefault="00000000">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sz w:val="32"/>
          <w:szCs w:val="32"/>
        </w:rPr>
        <w:t>面向量子计算基准测评与产品服务测试验证</w:t>
      </w:r>
      <w:r>
        <w:rPr>
          <w:rFonts w:eastAsia="仿宋_GB2312" w:hint="eastAsia"/>
          <w:sz w:val="32"/>
          <w:szCs w:val="32"/>
        </w:rPr>
        <w:t>场景</w:t>
      </w:r>
      <w:r>
        <w:rPr>
          <w:rFonts w:eastAsia="仿宋_GB2312"/>
          <w:sz w:val="32"/>
          <w:szCs w:val="32"/>
        </w:rPr>
        <w:t>，开展量子计算测评体系研究、多源平台综合接入、软硬件接口适配，自动化测试用例开发等关键技术攻关，构建量子计算测评验证公共服务平台，支持不同硬件技术体系、编程框架、应用软件、中间件和云平台等技术、产品和平台服务测试验证。</w:t>
      </w:r>
    </w:p>
    <w:p w14:paraId="1EFFB71D" w14:textId="77777777" w:rsidR="00B60601" w:rsidRDefault="00000000">
      <w:pPr>
        <w:adjustRightInd w:val="0"/>
        <w:snapToGrid w:val="0"/>
        <w:spacing w:line="600" w:lineRule="exact"/>
        <w:ind w:firstLineChars="200" w:firstLine="640"/>
        <w:rPr>
          <w:rFonts w:eastAsia="仿宋_GB2312"/>
          <w:sz w:val="32"/>
          <w:szCs w:val="32"/>
        </w:rPr>
      </w:pPr>
      <w:r>
        <w:rPr>
          <w:rFonts w:eastAsia="仿宋_GB2312"/>
          <w:b/>
          <w:bCs/>
          <w:sz w:val="32"/>
          <w:szCs w:val="32"/>
        </w:rPr>
        <w:t>预期目标：</w:t>
      </w:r>
      <w:r>
        <w:rPr>
          <w:rFonts w:eastAsia="仿宋_GB2312"/>
          <w:sz w:val="32"/>
          <w:szCs w:val="32"/>
        </w:rPr>
        <w:t>到</w:t>
      </w:r>
      <w:r>
        <w:rPr>
          <w:rFonts w:eastAsia="仿宋_GB2312"/>
          <w:sz w:val="32"/>
          <w:szCs w:val="32"/>
        </w:rPr>
        <w:t>2026</w:t>
      </w:r>
      <w:r>
        <w:rPr>
          <w:rFonts w:eastAsia="仿宋_GB2312"/>
          <w:sz w:val="32"/>
          <w:szCs w:val="32"/>
        </w:rPr>
        <w:t>年，</w:t>
      </w:r>
      <w:r>
        <w:rPr>
          <w:rFonts w:eastAsia="仿宋_GB2312" w:hint="eastAsia"/>
          <w:sz w:val="32"/>
          <w:szCs w:val="32"/>
        </w:rPr>
        <w:t>量子计算基准测试公共服务平台</w:t>
      </w:r>
      <w:r>
        <w:rPr>
          <w:rFonts w:eastAsia="仿宋_GB2312"/>
          <w:sz w:val="32"/>
          <w:szCs w:val="32"/>
        </w:rPr>
        <w:t>实现</w:t>
      </w:r>
      <w:r>
        <w:rPr>
          <w:rFonts w:eastAsia="仿宋_GB2312" w:hint="eastAsia"/>
          <w:sz w:val="32"/>
          <w:szCs w:val="32"/>
        </w:rPr>
        <w:t>多</w:t>
      </w:r>
      <w:r>
        <w:rPr>
          <w:rFonts w:eastAsia="仿宋_GB2312"/>
          <w:sz w:val="32"/>
          <w:szCs w:val="32"/>
        </w:rPr>
        <w:t>云平台接入与实时监测</w:t>
      </w:r>
      <w:r>
        <w:rPr>
          <w:rFonts w:eastAsia="仿宋_GB2312" w:hint="eastAsia"/>
          <w:sz w:val="32"/>
          <w:szCs w:val="32"/>
        </w:rPr>
        <w:t>。</w:t>
      </w:r>
      <w:r>
        <w:rPr>
          <w:rFonts w:eastAsia="仿宋_GB2312" w:cs="仿宋_GB2312" w:hint="eastAsia"/>
          <w:sz w:val="32"/>
          <w:szCs w:val="32"/>
        </w:rPr>
        <w:t>形成</w:t>
      </w:r>
      <w:r>
        <w:rPr>
          <w:rFonts w:eastAsia="仿宋_GB2312" w:cs="仿宋_GB2312" w:hint="eastAsia"/>
          <w:sz w:val="32"/>
          <w:szCs w:val="32"/>
        </w:rPr>
        <w:t>1</w:t>
      </w:r>
      <w:r>
        <w:rPr>
          <w:rFonts w:eastAsia="仿宋_GB2312" w:cs="仿宋_GB2312" w:hint="eastAsia"/>
          <w:sz w:val="32"/>
          <w:szCs w:val="32"/>
        </w:rPr>
        <w:t>套至少包含</w:t>
      </w:r>
      <w:r>
        <w:rPr>
          <w:rFonts w:eastAsia="仿宋_GB2312" w:cs="仿宋_GB2312" w:hint="eastAsia"/>
          <w:sz w:val="32"/>
          <w:szCs w:val="32"/>
        </w:rPr>
        <w:t>20</w:t>
      </w:r>
      <w:r>
        <w:rPr>
          <w:rFonts w:eastAsia="仿宋_GB2312" w:cs="仿宋_GB2312" w:hint="eastAsia"/>
          <w:sz w:val="32"/>
          <w:szCs w:val="32"/>
        </w:rPr>
        <w:t>个基准指标的量子计算基准测试工具集，</w:t>
      </w:r>
      <w:r>
        <w:rPr>
          <w:rFonts w:eastAsia="仿宋_GB2312"/>
          <w:sz w:val="32"/>
          <w:szCs w:val="32"/>
        </w:rPr>
        <w:t>实现比特级、线路级、系统级、应用</w:t>
      </w:r>
      <w:proofErr w:type="gramStart"/>
      <w:r>
        <w:rPr>
          <w:rFonts w:eastAsia="仿宋_GB2312"/>
          <w:sz w:val="32"/>
          <w:szCs w:val="32"/>
        </w:rPr>
        <w:t>算法级</w:t>
      </w:r>
      <w:proofErr w:type="gramEnd"/>
      <w:r>
        <w:rPr>
          <w:rFonts w:eastAsia="仿宋_GB2312" w:hint="eastAsia"/>
          <w:sz w:val="32"/>
          <w:szCs w:val="32"/>
        </w:rPr>
        <w:t>系统性能</w:t>
      </w:r>
      <w:r>
        <w:rPr>
          <w:rFonts w:eastAsia="仿宋_GB2312"/>
          <w:sz w:val="32"/>
          <w:szCs w:val="32"/>
        </w:rPr>
        <w:t>基准测试，应用算法测试场景</w:t>
      </w:r>
      <w:r>
        <w:rPr>
          <w:rFonts w:eastAsia="仿宋_GB2312"/>
          <w:sz w:val="32"/>
          <w:szCs w:val="32"/>
        </w:rPr>
        <w:lastRenderedPageBreak/>
        <w:t>和用例数量</w:t>
      </w:r>
      <w:r>
        <w:rPr>
          <w:rFonts w:eastAsia="仿宋_GB2312" w:hint="eastAsia"/>
          <w:sz w:val="32"/>
          <w:szCs w:val="32"/>
        </w:rPr>
        <w:t>≥</w:t>
      </w:r>
      <w:r>
        <w:rPr>
          <w:rFonts w:eastAsia="仿宋_GB2312"/>
          <w:sz w:val="32"/>
          <w:szCs w:val="32"/>
        </w:rPr>
        <w:t>10</w:t>
      </w:r>
      <w:r>
        <w:rPr>
          <w:rFonts w:eastAsia="仿宋_GB2312"/>
          <w:sz w:val="32"/>
          <w:szCs w:val="32"/>
        </w:rPr>
        <w:t>个。</w:t>
      </w:r>
      <w:r>
        <w:rPr>
          <w:rFonts w:eastAsia="仿宋_GB2312" w:cs="仿宋_GB2312" w:hint="eastAsia"/>
          <w:sz w:val="32"/>
          <w:szCs w:val="32"/>
        </w:rPr>
        <w:t>形成量子计算相关标准草案。</w:t>
      </w:r>
    </w:p>
    <w:p w14:paraId="53209745" w14:textId="77777777" w:rsidR="00B60601" w:rsidRDefault="00000000">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b/>
          <w:bCs/>
          <w:kern w:val="44"/>
          <w:sz w:val="32"/>
          <w:szCs w:val="32"/>
        </w:rPr>
        <w:t>（</w:t>
      </w:r>
      <w:r>
        <w:rPr>
          <w:rFonts w:eastAsia="楷体_GB2312" w:hint="eastAsia"/>
          <w:b/>
          <w:bCs/>
          <w:kern w:val="44"/>
          <w:sz w:val="32"/>
          <w:szCs w:val="32"/>
        </w:rPr>
        <w:t>三</w:t>
      </w:r>
      <w:r>
        <w:rPr>
          <w:rFonts w:eastAsia="楷体_GB2312"/>
          <w:b/>
          <w:bCs/>
          <w:kern w:val="44"/>
          <w:sz w:val="32"/>
          <w:szCs w:val="32"/>
        </w:rPr>
        <w:t>）</w:t>
      </w:r>
      <w:r>
        <w:rPr>
          <w:rFonts w:eastAsia="楷体_GB2312" w:hint="eastAsia"/>
          <w:b/>
          <w:bCs/>
          <w:kern w:val="44"/>
          <w:sz w:val="32"/>
          <w:szCs w:val="32"/>
        </w:rPr>
        <w:t>分布式量子密钥资源池</w:t>
      </w:r>
    </w:p>
    <w:p w14:paraId="245813B3" w14:textId="77777777" w:rsidR="00B60601" w:rsidRDefault="00000000">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hint="eastAsia"/>
          <w:sz w:val="32"/>
          <w:szCs w:val="32"/>
        </w:rPr>
        <w:t>面向量子密钥分发网络和密码服务系统的融合加密应用场景，研究集成量子随机数、抗量子密码、量子密钥分发等技术，构建广域覆盖的分布式量子密钥资源池并形成多种量子密钥源的融合管理系统；将孤岛式密码资源池通过量子密钥分发网络实现安全互联，以资源方式对外提供量子随机数、量子密钥等，对接有需求的各类安全场景；支持密钥服务</w:t>
      </w:r>
      <w:proofErr w:type="gramStart"/>
      <w:r>
        <w:rPr>
          <w:rFonts w:eastAsia="仿宋_GB2312" w:hint="eastAsia"/>
          <w:sz w:val="32"/>
          <w:szCs w:val="32"/>
        </w:rPr>
        <w:t>层对外</w:t>
      </w:r>
      <w:proofErr w:type="gramEnd"/>
      <w:r>
        <w:rPr>
          <w:rFonts w:eastAsia="仿宋_GB2312" w:hint="eastAsia"/>
          <w:sz w:val="32"/>
          <w:szCs w:val="32"/>
        </w:rPr>
        <w:t>统一提供服务接口，实现基于量子密钥的身份认证、数据机密性和完整性保护等加密业务应用的快速对接与服务，开展一对一、一对多等不同业务应用使用分布式量子密钥资源池的密钥同步服务。</w:t>
      </w:r>
    </w:p>
    <w:p w14:paraId="61F88780" w14:textId="77777777" w:rsidR="00B60601" w:rsidRDefault="00000000">
      <w:pPr>
        <w:adjustRightInd w:val="0"/>
        <w:snapToGrid w:val="0"/>
        <w:spacing w:line="600" w:lineRule="exact"/>
        <w:ind w:firstLineChars="200" w:firstLine="640"/>
        <w:rPr>
          <w:rFonts w:eastAsia="仿宋_GB2312"/>
          <w:sz w:val="32"/>
          <w:szCs w:val="32"/>
        </w:rPr>
      </w:pPr>
      <w:r>
        <w:rPr>
          <w:rFonts w:eastAsia="仿宋_GB2312"/>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年，完成分布式量子密钥资源池系统验证；建成不少于</w:t>
      </w:r>
      <w:r>
        <w:rPr>
          <w:rFonts w:eastAsia="仿宋_GB2312" w:hint="eastAsia"/>
          <w:sz w:val="32"/>
          <w:szCs w:val="32"/>
        </w:rPr>
        <w:t>3</w:t>
      </w:r>
      <w:r>
        <w:rPr>
          <w:rFonts w:eastAsia="仿宋_GB2312" w:hint="eastAsia"/>
          <w:sz w:val="32"/>
          <w:szCs w:val="32"/>
        </w:rPr>
        <w:t>个跨省节点的分布式量子密钥资源池，可支持不少于</w:t>
      </w:r>
      <w:r>
        <w:rPr>
          <w:rFonts w:eastAsia="仿宋_GB2312" w:hint="eastAsia"/>
          <w:sz w:val="32"/>
          <w:szCs w:val="32"/>
        </w:rPr>
        <w:t>5</w:t>
      </w:r>
      <w:r>
        <w:rPr>
          <w:rFonts w:eastAsia="仿宋_GB2312" w:hint="eastAsia"/>
          <w:sz w:val="32"/>
          <w:szCs w:val="32"/>
        </w:rPr>
        <w:t>个业务应用，具备</w:t>
      </w:r>
      <w:r>
        <w:rPr>
          <w:rFonts w:eastAsia="仿宋_GB2312" w:hint="eastAsia"/>
          <w:sz w:val="32"/>
          <w:szCs w:val="32"/>
        </w:rPr>
        <w:t>100</w:t>
      </w:r>
      <w:r>
        <w:rPr>
          <w:rFonts w:eastAsia="仿宋_GB2312" w:hint="eastAsia"/>
          <w:sz w:val="32"/>
          <w:szCs w:val="32"/>
        </w:rPr>
        <w:t>万用户总量和</w:t>
      </w:r>
      <w:r>
        <w:rPr>
          <w:rFonts w:eastAsia="仿宋_GB2312" w:hint="eastAsia"/>
          <w:sz w:val="32"/>
          <w:szCs w:val="32"/>
        </w:rPr>
        <w:t>1</w:t>
      </w:r>
      <w:r>
        <w:rPr>
          <w:rFonts w:eastAsia="仿宋_GB2312" w:hint="eastAsia"/>
          <w:sz w:val="32"/>
          <w:szCs w:val="32"/>
        </w:rPr>
        <w:t>万并发接入的服务能力；量子密钥资源池可对并发的资源请求按服务质量等级完成密钥资源分配。</w:t>
      </w:r>
    </w:p>
    <w:p w14:paraId="167332A9" w14:textId="77777777" w:rsidR="00B60601" w:rsidRDefault="00000000">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（四）量子精密测量产业测试验证服务平台</w:t>
      </w:r>
    </w:p>
    <w:p w14:paraId="5C6B4C38" w14:textId="77777777" w:rsidR="00B60601" w:rsidRDefault="00000000">
      <w:pPr>
        <w:adjustRightInd w:val="0"/>
        <w:snapToGrid w:val="0"/>
        <w:spacing w:line="600" w:lineRule="exact"/>
        <w:ind w:firstLineChars="200" w:firstLine="640"/>
        <w:rPr>
          <w:rFonts w:eastAsia="仿宋_GB2312"/>
          <w:bCs/>
          <w:sz w:val="32"/>
          <w:szCs w:val="32"/>
        </w:rPr>
      </w:pPr>
      <w:r>
        <w:rPr>
          <w:rFonts w:eastAsia="仿宋_GB2312" w:hint="eastAsia"/>
          <w:b/>
          <w:bCs/>
          <w:sz w:val="32"/>
          <w:szCs w:val="32"/>
        </w:rPr>
        <w:t>揭榜任务：</w:t>
      </w:r>
      <w:r>
        <w:rPr>
          <w:rFonts w:eastAsia="仿宋_GB2312" w:hint="eastAsia"/>
          <w:bCs/>
          <w:sz w:val="32"/>
          <w:szCs w:val="32"/>
        </w:rPr>
        <w:t>面向量子精密测量产品工程化开发和测试验证场景，开展量子场强仪、量子电流传感器、量子磁传感器等量子精密测量产品工程化研发，建设功能性能、环境适应性、可靠性等测试试验系统，在计量、电力检测等领域开展应用验证，推动量子精密测量产业技术攻关、测试、应用的</w:t>
      </w:r>
      <w:r>
        <w:rPr>
          <w:rFonts w:eastAsia="仿宋_GB2312" w:hint="eastAsia"/>
          <w:bCs/>
          <w:sz w:val="32"/>
          <w:szCs w:val="32"/>
        </w:rPr>
        <w:lastRenderedPageBreak/>
        <w:t>协同发展。</w:t>
      </w:r>
    </w:p>
    <w:p w14:paraId="1B57DD7B" w14:textId="77777777" w:rsidR="00B60601" w:rsidRDefault="00000000">
      <w:pPr>
        <w:adjustRightInd w:val="0"/>
        <w:snapToGrid w:val="0"/>
        <w:spacing w:line="600" w:lineRule="exact"/>
        <w:ind w:firstLineChars="200" w:firstLine="640"/>
        <w:rPr>
          <w:rFonts w:eastAsia="仿宋_GB2312"/>
          <w:b/>
          <w:bCs/>
          <w:sz w:val="32"/>
          <w:szCs w:val="32"/>
        </w:rPr>
      </w:pPr>
      <w:r>
        <w:rPr>
          <w:rFonts w:eastAsia="仿宋_GB2312" w:hint="eastAsia"/>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年，完成</w:t>
      </w:r>
      <w:r>
        <w:rPr>
          <w:rFonts w:eastAsia="仿宋_GB2312" w:hint="eastAsia"/>
          <w:sz w:val="32"/>
          <w:szCs w:val="32"/>
        </w:rPr>
        <w:t>2</w:t>
      </w:r>
      <w:r>
        <w:rPr>
          <w:rFonts w:eastAsia="仿宋_GB2312" w:hint="eastAsia"/>
          <w:sz w:val="32"/>
          <w:szCs w:val="32"/>
        </w:rPr>
        <w:t>项及以上量子精密测量产品工程化研发，并在计量、电力检测等领域实现应用。完成功能性能、环境适应性、可靠性测试试验系统建设，开展量子精密测量产品测试验证服务</w:t>
      </w:r>
      <w:r>
        <w:rPr>
          <w:rFonts w:eastAsia="仿宋_GB2312" w:hint="eastAsia"/>
          <w:sz w:val="32"/>
          <w:szCs w:val="32"/>
        </w:rPr>
        <w:t>5</w:t>
      </w:r>
      <w:r>
        <w:rPr>
          <w:rFonts w:eastAsia="仿宋_GB2312" w:hint="eastAsia"/>
          <w:sz w:val="32"/>
          <w:szCs w:val="32"/>
        </w:rPr>
        <w:t>项以上。形成量子精密测量相关标准草案。</w:t>
      </w:r>
    </w:p>
    <w:bookmarkEnd w:id="0"/>
    <w:p w14:paraId="14D8890F" w14:textId="77777777" w:rsidR="00B60601" w:rsidRDefault="00000000">
      <w:pPr>
        <w:adjustRightInd w:val="0"/>
        <w:snapToGrid w:val="0"/>
        <w:spacing w:line="600" w:lineRule="exact"/>
        <w:ind w:firstLineChars="200" w:firstLine="640"/>
        <w:jc w:val="left"/>
        <w:outlineLvl w:val="0"/>
        <w:rPr>
          <w:rFonts w:eastAsia="黑体"/>
          <w:sz w:val="32"/>
          <w:szCs w:val="32"/>
        </w:rPr>
      </w:pPr>
      <w:r>
        <w:rPr>
          <w:rFonts w:eastAsia="黑体" w:hint="eastAsia"/>
          <w:sz w:val="32"/>
          <w:szCs w:val="32"/>
        </w:rPr>
        <w:t>四、示范应用</w:t>
      </w:r>
    </w:p>
    <w:p w14:paraId="520EC1F7" w14:textId="77777777" w:rsidR="00B60601" w:rsidRDefault="00000000">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（一）</w:t>
      </w:r>
      <w:r>
        <w:rPr>
          <w:rFonts w:eastAsia="楷体_GB2312"/>
          <w:b/>
          <w:bCs/>
          <w:kern w:val="44"/>
          <w:sz w:val="32"/>
          <w:szCs w:val="32"/>
        </w:rPr>
        <w:t>量子</w:t>
      </w:r>
      <w:r>
        <w:rPr>
          <w:rFonts w:eastAsia="楷体_GB2312"/>
          <w:b/>
          <w:bCs/>
          <w:kern w:val="44"/>
          <w:sz w:val="32"/>
          <w:szCs w:val="32"/>
        </w:rPr>
        <w:t>+</w:t>
      </w:r>
      <w:r>
        <w:rPr>
          <w:rFonts w:eastAsia="楷体_GB2312"/>
          <w:b/>
          <w:bCs/>
          <w:kern w:val="44"/>
          <w:sz w:val="32"/>
          <w:szCs w:val="32"/>
        </w:rPr>
        <w:t>医疗检测</w:t>
      </w:r>
    </w:p>
    <w:p w14:paraId="1B33FF71" w14:textId="77777777" w:rsidR="00B60601" w:rsidRDefault="00000000">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sz w:val="32"/>
          <w:szCs w:val="32"/>
        </w:rPr>
        <w:t>面向心脑磁场研究与医疗诊断等</w:t>
      </w:r>
      <w:r>
        <w:rPr>
          <w:rFonts w:eastAsia="仿宋_GB2312" w:hint="eastAsia"/>
          <w:sz w:val="32"/>
          <w:szCs w:val="32"/>
        </w:rPr>
        <w:t>应用需求</w:t>
      </w:r>
      <w:r>
        <w:rPr>
          <w:rFonts w:eastAsia="仿宋_GB2312"/>
          <w:sz w:val="32"/>
          <w:szCs w:val="32"/>
        </w:rPr>
        <w:t>，研发基于量子磁场传感技术和原子磁力计的高灵敏度心磁图仪和脑磁图仪，实现对心磁、</w:t>
      </w:r>
      <w:proofErr w:type="gramStart"/>
      <w:r>
        <w:rPr>
          <w:rFonts w:eastAsia="仿宋_GB2312"/>
          <w:sz w:val="32"/>
          <w:szCs w:val="32"/>
        </w:rPr>
        <w:t>脑磁信号</w:t>
      </w:r>
      <w:proofErr w:type="gramEnd"/>
      <w:r>
        <w:rPr>
          <w:rFonts w:eastAsia="仿宋_GB2312"/>
          <w:sz w:val="32"/>
          <w:szCs w:val="32"/>
        </w:rPr>
        <w:t>高时间分辨率，</w:t>
      </w:r>
      <w:proofErr w:type="gramStart"/>
      <w:r>
        <w:rPr>
          <w:rFonts w:eastAsia="仿宋_GB2312"/>
          <w:sz w:val="32"/>
          <w:szCs w:val="32"/>
        </w:rPr>
        <w:t>高空间</w:t>
      </w:r>
      <w:proofErr w:type="gramEnd"/>
      <w:r>
        <w:rPr>
          <w:rFonts w:eastAsia="仿宋_GB2312"/>
          <w:sz w:val="32"/>
          <w:szCs w:val="32"/>
        </w:rPr>
        <w:t>分辨率测量，以及心磁图和脑磁图的精准成像，服务于重大心、脑疾病的无创诊断，同时为脑科学研究提供有力工具，在医疗机构、科研院所等典型场景开展示范应用。</w:t>
      </w:r>
    </w:p>
    <w:p w14:paraId="34DB5C4E" w14:textId="77777777" w:rsidR="00B60601" w:rsidRDefault="00000000">
      <w:pPr>
        <w:keepNext/>
        <w:keepLines/>
        <w:adjustRightInd w:val="0"/>
        <w:snapToGrid w:val="0"/>
        <w:spacing w:line="600" w:lineRule="exact"/>
        <w:ind w:firstLineChars="200" w:firstLine="640"/>
        <w:outlineLvl w:val="0"/>
        <w:rPr>
          <w:rFonts w:eastAsia="楷体_GB2312"/>
          <w:b/>
          <w:bCs/>
          <w:kern w:val="44"/>
          <w:sz w:val="32"/>
          <w:szCs w:val="32"/>
        </w:rPr>
      </w:pPr>
      <w:r>
        <w:rPr>
          <w:rFonts w:eastAsia="仿宋_GB2312"/>
          <w:b/>
          <w:bCs/>
          <w:sz w:val="32"/>
          <w:szCs w:val="32"/>
        </w:rPr>
        <w:t>预期目标：</w:t>
      </w:r>
      <w:r>
        <w:rPr>
          <w:rFonts w:eastAsia="仿宋_GB2312"/>
          <w:sz w:val="32"/>
          <w:szCs w:val="32"/>
        </w:rPr>
        <w:t>到</w:t>
      </w:r>
      <w:r>
        <w:rPr>
          <w:rFonts w:eastAsia="仿宋_GB2312"/>
          <w:sz w:val="32"/>
          <w:szCs w:val="32"/>
        </w:rPr>
        <w:t>2026</w:t>
      </w:r>
      <w:r>
        <w:rPr>
          <w:rFonts w:eastAsia="仿宋_GB2312"/>
          <w:sz w:val="32"/>
          <w:szCs w:val="32"/>
        </w:rPr>
        <w:t>年，实现原子磁力计灵敏度优于</w:t>
      </w:r>
      <w:r>
        <w:rPr>
          <w:rFonts w:eastAsia="仿宋_GB2312"/>
          <w:sz w:val="32"/>
          <w:szCs w:val="32"/>
        </w:rPr>
        <w:t>8fT/Hz</w:t>
      </w:r>
      <w:r>
        <w:rPr>
          <w:rFonts w:eastAsia="仿宋_GB2312"/>
          <w:sz w:val="32"/>
          <w:szCs w:val="32"/>
          <w:vertAlign w:val="superscript"/>
        </w:rPr>
        <w:t>1/2</w:t>
      </w:r>
      <w:r>
        <w:rPr>
          <w:rFonts w:eastAsia="仿宋_GB2312"/>
          <w:sz w:val="32"/>
          <w:szCs w:val="32"/>
        </w:rPr>
        <w:t>。心磁图</w:t>
      </w:r>
      <w:proofErr w:type="gramStart"/>
      <w:r>
        <w:rPr>
          <w:rFonts w:eastAsia="仿宋_GB2312"/>
          <w:sz w:val="32"/>
          <w:szCs w:val="32"/>
        </w:rPr>
        <w:t>仪支持</w:t>
      </w:r>
      <w:proofErr w:type="gramEnd"/>
      <w:r>
        <w:rPr>
          <w:rFonts w:eastAsia="仿宋_GB2312" w:hint="eastAsia"/>
          <w:sz w:val="32"/>
          <w:szCs w:val="32"/>
        </w:rPr>
        <w:t>≥</w:t>
      </w:r>
      <w:r>
        <w:rPr>
          <w:rFonts w:eastAsia="仿宋_GB2312"/>
          <w:sz w:val="32"/>
          <w:szCs w:val="32"/>
        </w:rPr>
        <w:t>128</w:t>
      </w:r>
      <w:r>
        <w:rPr>
          <w:rFonts w:eastAsia="仿宋_GB2312"/>
          <w:sz w:val="32"/>
          <w:szCs w:val="32"/>
        </w:rPr>
        <w:t>通道，对</w:t>
      </w:r>
      <w:r>
        <w:rPr>
          <w:rFonts w:eastAsia="仿宋_GB2312" w:hint="eastAsia"/>
          <w:sz w:val="32"/>
          <w:szCs w:val="32"/>
        </w:rPr>
        <w:t>典型</w:t>
      </w:r>
      <w:r>
        <w:rPr>
          <w:rFonts w:eastAsia="仿宋_GB2312"/>
          <w:sz w:val="32"/>
          <w:szCs w:val="32"/>
        </w:rPr>
        <w:t>心脏疾病实现自动诊断，准确率超过</w:t>
      </w:r>
      <w:r>
        <w:rPr>
          <w:rFonts w:eastAsia="仿宋_GB2312"/>
          <w:sz w:val="32"/>
          <w:szCs w:val="32"/>
        </w:rPr>
        <w:t>90%</w:t>
      </w:r>
      <w:r>
        <w:rPr>
          <w:rFonts w:eastAsia="仿宋_GB2312"/>
          <w:sz w:val="32"/>
          <w:szCs w:val="32"/>
        </w:rPr>
        <w:t>。脑磁图</w:t>
      </w:r>
      <w:proofErr w:type="gramStart"/>
      <w:r>
        <w:rPr>
          <w:rFonts w:eastAsia="仿宋_GB2312"/>
          <w:sz w:val="32"/>
          <w:szCs w:val="32"/>
        </w:rPr>
        <w:t>仪支持</w:t>
      </w:r>
      <w:proofErr w:type="gramEnd"/>
      <w:r>
        <w:rPr>
          <w:rFonts w:eastAsia="仿宋_GB2312" w:hint="eastAsia"/>
          <w:sz w:val="32"/>
          <w:szCs w:val="32"/>
        </w:rPr>
        <w:t>≥</w:t>
      </w:r>
      <w:r>
        <w:rPr>
          <w:rFonts w:eastAsia="仿宋_GB2312"/>
          <w:sz w:val="32"/>
          <w:szCs w:val="32"/>
        </w:rPr>
        <w:t>256</w:t>
      </w:r>
      <w:r>
        <w:rPr>
          <w:rFonts w:eastAsia="仿宋_GB2312"/>
          <w:sz w:val="32"/>
          <w:szCs w:val="32"/>
        </w:rPr>
        <w:t>通道，</w:t>
      </w:r>
      <w:r>
        <w:rPr>
          <w:rFonts w:eastAsia="仿宋_GB2312"/>
          <w:sz w:val="32"/>
          <w:szCs w:val="32"/>
        </w:rPr>
        <w:t>4</w:t>
      </w:r>
      <w:r>
        <w:rPr>
          <w:rFonts w:eastAsia="仿宋_GB2312"/>
          <w:sz w:val="32"/>
          <w:szCs w:val="32"/>
        </w:rPr>
        <w:t>人同时进行超扫描脑磁图成像。心磁图仪、脑磁图仪在</w:t>
      </w:r>
      <w:r>
        <w:rPr>
          <w:rFonts w:eastAsia="仿宋_GB2312"/>
          <w:sz w:val="32"/>
          <w:szCs w:val="32"/>
        </w:rPr>
        <w:t>50</w:t>
      </w:r>
      <w:r>
        <w:rPr>
          <w:rFonts w:eastAsia="仿宋_GB2312"/>
          <w:sz w:val="32"/>
          <w:szCs w:val="32"/>
        </w:rPr>
        <w:t>家以上医疗机构或科研院所开展示范应用。</w:t>
      </w:r>
    </w:p>
    <w:p w14:paraId="5E70F666" w14:textId="77777777" w:rsidR="00B60601" w:rsidRDefault="00000000">
      <w:pPr>
        <w:keepNext/>
        <w:keepLines/>
        <w:adjustRightInd w:val="0"/>
        <w:snapToGrid w:val="0"/>
        <w:spacing w:line="600" w:lineRule="exact"/>
        <w:ind w:firstLineChars="200" w:firstLine="640"/>
        <w:jc w:val="left"/>
        <w:outlineLvl w:val="0"/>
        <w:rPr>
          <w:b/>
          <w:bCs/>
          <w:kern w:val="44"/>
          <w:sz w:val="44"/>
          <w:szCs w:val="44"/>
        </w:rPr>
      </w:pPr>
      <w:r>
        <w:rPr>
          <w:rFonts w:eastAsia="楷体_GB2312" w:hint="eastAsia"/>
          <w:b/>
          <w:bCs/>
          <w:kern w:val="44"/>
          <w:sz w:val="32"/>
          <w:szCs w:val="32"/>
        </w:rPr>
        <w:t>（二）量子</w:t>
      </w:r>
      <w:r>
        <w:rPr>
          <w:rFonts w:eastAsia="楷体_GB2312" w:hint="eastAsia"/>
          <w:b/>
          <w:bCs/>
          <w:kern w:val="44"/>
          <w:sz w:val="32"/>
          <w:szCs w:val="32"/>
        </w:rPr>
        <w:t>+</w:t>
      </w:r>
      <w:r>
        <w:rPr>
          <w:rFonts w:eastAsia="楷体_GB2312" w:hint="eastAsia"/>
          <w:b/>
          <w:bCs/>
          <w:kern w:val="44"/>
          <w:sz w:val="32"/>
          <w:szCs w:val="32"/>
        </w:rPr>
        <w:t>智能网联汽车</w:t>
      </w:r>
    </w:p>
    <w:p w14:paraId="2EA98DA2" w14:textId="77777777" w:rsidR="00B60601" w:rsidRDefault="00000000">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hint="eastAsia"/>
          <w:sz w:val="32"/>
          <w:szCs w:val="32"/>
        </w:rPr>
        <w:t>面向智能网联汽车座舱隐私数据脱敏、加密传输、安全存储、受控访问等需求，研究融合量子通信与国密算法的量子密钥协商与量子加密通信技术，研究基于量子</w:t>
      </w:r>
      <w:r>
        <w:rPr>
          <w:rFonts w:eastAsia="仿宋_GB2312" w:hint="eastAsia"/>
          <w:sz w:val="32"/>
          <w:szCs w:val="32"/>
        </w:rPr>
        <w:lastRenderedPageBreak/>
        <w:t>密钥与属性的隐私数据访问控制技术，研发智能座舱隐私数据防控系统，实现智能网联汽车座舱隐私数据的量子安全采集存储、加密传输和受控共享。</w:t>
      </w:r>
    </w:p>
    <w:p w14:paraId="39AB4CE1" w14:textId="77777777" w:rsidR="00B60601" w:rsidRDefault="00000000">
      <w:pPr>
        <w:adjustRightInd w:val="0"/>
        <w:snapToGrid w:val="0"/>
        <w:spacing w:line="600" w:lineRule="exact"/>
        <w:ind w:firstLineChars="200" w:firstLine="640"/>
        <w:rPr>
          <w:rFonts w:eastAsia="仿宋_GB2312"/>
          <w:bCs/>
          <w:sz w:val="32"/>
          <w:szCs w:val="32"/>
        </w:rPr>
      </w:pPr>
      <w:r>
        <w:rPr>
          <w:rFonts w:eastAsia="仿宋_GB2312"/>
          <w:b/>
          <w:bCs/>
          <w:sz w:val="32"/>
          <w:szCs w:val="32"/>
        </w:rPr>
        <w:t>预期目标：</w:t>
      </w:r>
      <w:r>
        <w:rPr>
          <w:rFonts w:eastAsia="仿宋_GB2312"/>
          <w:sz w:val="32"/>
          <w:szCs w:val="32"/>
        </w:rPr>
        <w:t>到</w:t>
      </w:r>
      <w:r>
        <w:rPr>
          <w:rFonts w:eastAsia="仿宋_GB2312"/>
          <w:sz w:val="32"/>
          <w:szCs w:val="32"/>
        </w:rPr>
        <w:t>2026</w:t>
      </w:r>
      <w:r>
        <w:rPr>
          <w:rFonts w:eastAsia="仿宋_GB2312"/>
          <w:sz w:val="32"/>
          <w:szCs w:val="32"/>
        </w:rPr>
        <w:t>年，完成量子安全</w:t>
      </w:r>
      <w:r>
        <w:rPr>
          <w:rFonts w:eastAsia="仿宋_GB2312" w:hint="eastAsia"/>
          <w:sz w:val="32"/>
          <w:szCs w:val="32"/>
        </w:rPr>
        <w:t>可信执行环境</w:t>
      </w:r>
      <w:r>
        <w:rPr>
          <w:rFonts w:eastAsia="仿宋_GB2312"/>
          <w:sz w:val="32"/>
          <w:szCs w:val="32"/>
        </w:rPr>
        <w:t>模组、量子安全网关、量子密钥监管平台的设计开发</w:t>
      </w:r>
      <w:r>
        <w:rPr>
          <w:rFonts w:eastAsia="仿宋_GB2312" w:hint="eastAsia"/>
          <w:sz w:val="32"/>
          <w:szCs w:val="32"/>
        </w:rPr>
        <w:t>。</w:t>
      </w:r>
      <w:r>
        <w:rPr>
          <w:rFonts w:eastAsia="仿宋_GB2312"/>
          <w:sz w:val="32"/>
          <w:szCs w:val="32"/>
        </w:rPr>
        <w:t>量子安全</w:t>
      </w:r>
      <w:r>
        <w:rPr>
          <w:rFonts w:eastAsia="仿宋_GB2312" w:hint="eastAsia"/>
          <w:sz w:val="32"/>
          <w:szCs w:val="32"/>
        </w:rPr>
        <w:t>可信执行环境模组远程加解密视频传输速率≥</w:t>
      </w:r>
      <w:r>
        <w:rPr>
          <w:rFonts w:eastAsia="仿宋_GB2312" w:hint="eastAsia"/>
          <w:sz w:val="32"/>
          <w:szCs w:val="32"/>
        </w:rPr>
        <w:t>200Mbit/s</w:t>
      </w:r>
      <w:r>
        <w:rPr>
          <w:rFonts w:eastAsia="仿宋_GB2312" w:hint="eastAsia"/>
          <w:sz w:val="32"/>
          <w:szCs w:val="32"/>
        </w:rPr>
        <w:t>。量子安全网关</w:t>
      </w:r>
      <w:r>
        <w:rPr>
          <w:rFonts w:eastAsia="仿宋_GB2312"/>
          <w:sz w:val="32"/>
          <w:szCs w:val="32"/>
        </w:rPr>
        <w:t>单机接入量子终端最大</w:t>
      </w:r>
      <w:r>
        <w:rPr>
          <w:rFonts w:eastAsia="仿宋_GB2312" w:hint="eastAsia"/>
          <w:sz w:val="32"/>
          <w:szCs w:val="32"/>
        </w:rPr>
        <w:t>并发数</w:t>
      </w:r>
      <w:r>
        <w:rPr>
          <w:rFonts w:eastAsia="仿宋_GB2312"/>
          <w:sz w:val="32"/>
          <w:szCs w:val="32"/>
        </w:rPr>
        <w:t>不小于</w:t>
      </w:r>
      <w:r>
        <w:rPr>
          <w:rFonts w:eastAsia="仿宋_GB2312"/>
          <w:sz w:val="32"/>
          <w:szCs w:val="32"/>
        </w:rPr>
        <w:t>60000</w:t>
      </w:r>
      <w:r>
        <w:rPr>
          <w:rFonts w:eastAsia="仿宋_GB2312"/>
          <w:sz w:val="32"/>
          <w:szCs w:val="32"/>
        </w:rPr>
        <w:t>个、</w:t>
      </w:r>
      <w:r>
        <w:rPr>
          <w:rFonts w:eastAsia="仿宋_GB2312" w:hint="eastAsia"/>
          <w:sz w:val="32"/>
          <w:szCs w:val="32"/>
        </w:rPr>
        <w:t>端口吞吐率≥</w:t>
      </w:r>
      <w:r>
        <w:rPr>
          <w:rFonts w:eastAsia="仿宋_GB2312" w:hint="eastAsia"/>
          <w:sz w:val="32"/>
          <w:szCs w:val="32"/>
        </w:rPr>
        <w:t>5Gbit/s</w:t>
      </w:r>
      <w:r>
        <w:rPr>
          <w:rFonts w:eastAsia="仿宋_GB2312" w:hint="eastAsia"/>
          <w:sz w:val="32"/>
          <w:szCs w:val="32"/>
        </w:rPr>
        <w:t>、</w:t>
      </w:r>
      <w:r>
        <w:rPr>
          <w:rFonts w:eastAsia="仿宋_GB2312"/>
          <w:sz w:val="32"/>
          <w:szCs w:val="32"/>
        </w:rPr>
        <w:t>消息转发速率不小于</w:t>
      </w:r>
      <w:r>
        <w:rPr>
          <w:rFonts w:eastAsia="仿宋_GB2312"/>
          <w:sz w:val="32"/>
          <w:szCs w:val="32"/>
        </w:rPr>
        <w:t>70000</w:t>
      </w:r>
      <w:r>
        <w:rPr>
          <w:rFonts w:eastAsia="仿宋_GB2312"/>
          <w:sz w:val="32"/>
          <w:szCs w:val="32"/>
        </w:rPr>
        <w:t>条</w:t>
      </w:r>
      <w:r>
        <w:rPr>
          <w:rFonts w:eastAsia="仿宋_GB2312"/>
          <w:sz w:val="32"/>
          <w:szCs w:val="32"/>
        </w:rPr>
        <w:t>/</w:t>
      </w:r>
      <w:r>
        <w:rPr>
          <w:rFonts w:eastAsia="仿宋_GB2312"/>
          <w:sz w:val="32"/>
          <w:szCs w:val="32"/>
        </w:rPr>
        <w:t>秒。</w:t>
      </w:r>
    </w:p>
    <w:p w14:paraId="7BB12316" w14:textId="77777777" w:rsidR="00B60601" w:rsidRDefault="00000000">
      <w:pPr>
        <w:keepNext/>
        <w:keepLines/>
        <w:adjustRightInd w:val="0"/>
        <w:snapToGrid w:val="0"/>
        <w:spacing w:line="600" w:lineRule="exact"/>
        <w:ind w:firstLineChars="200" w:firstLine="640"/>
        <w:jc w:val="left"/>
        <w:outlineLvl w:val="0"/>
        <w:rPr>
          <w:rFonts w:eastAsia="楷体_GB2312"/>
          <w:b/>
          <w:bCs/>
          <w:kern w:val="44"/>
          <w:sz w:val="44"/>
          <w:szCs w:val="44"/>
        </w:rPr>
      </w:pPr>
      <w:r>
        <w:rPr>
          <w:rFonts w:eastAsia="楷体_GB2312" w:hint="eastAsia"/>
          <w:b/>
          <w:bCs/>
          <w:kern w:val="44"/>
          <w:sz w:val="32"/>
          <w:szCs w:val="32"/>
        </w:rPr>
        <w:t>（三）量子</w:t>
      </w:r>
      <w:r>
        <w:rPr>
          <w:rFonts w:eastAsia="楷体_GB2312" w:hint="eastAsia"/>
          <w:b/>
          <w:bCs/>
          <w:kern w:val="44"/>
          <w:sz w:val="32"/>
          <w:szCs w:val="32"/>
        </w:rPr>
        <w:t>+</w:t>
      </w:r>
      <w:r>
        <w:rPr>
          <w:rFonts w:eastAsia="楷体_GB2312" w:hint="eastAsia"/>
          <w:b/>
          <w:bCs/>
          <w:kern w:val="44"/>
          <w:sz w:val="32"/>
          <w:szCs w:val="32"/>
        </w:rPr>
        <w:t>新能源</w:t>
      </w:r>
    </w:p>
    <w:p w14:paraId="559BEA8B" w14:textId="77777777" w:rsidR="00B60601" w:rsidRDefault="00000000">
      <w:pPr>
        <w:adjustRightInd w:val="0"/>
        <w:snapToGrid w:val="0"/>
        <w:spacing w:line="600" w:lineRule="exact"/>
        <w:ind w:firstLineChars="200" w:firstLine="640"/>
        <w:rPr>
          <w:rFonts w:eastAsia="仿宋_GB2312"/>
          <w:b/>
          <w:bCs/>
          <w:sz w:val="32"/>
          <w:szCs w:val="32"/>
        </w:rPr>
      </w:pPr>
      <w:r>
        <w:rPr>
          <w:rFonts w:eastAsia="仿宋_GB2312" w:hint="eastAsia"/>
          <w:b/>
          <w:bCs/>
          <w:sz w:val="32"/>
          <w:szCs w:val="32"/>
        </w:rPr>
        <w:t>揭榜任务：</w:t>
      </w:r>
      <w:r>
        <w:rPr>
          <w:rFonts w:eastAsia="仿宋_GB2312" w:hint="eastAsia"/>
          <w:sz w:val="32"/>
          <w:szCs w:val="32"/>
        </w:rPr>
        <w:t>面向新型储能系统、新能源汽车电池装置等应用场景，开展跨尺度、多物理场、跨平台量子传感器融合技术等方面研究，实现低丰度高灵敏磁性量子检测敏感元件及传感器产品制备，</w:t>
      </w:r>
      <w:proofErr w:type="gramStart"/>
      <w:r>
        <w:rPr>
          <w:rFonts w:eastAsia="仿宋_GB2312" w:hint="eastAsia"/>
          <w:sz w:val="32"/>
          <w:szCs w:val="32"/>
        </w:rPr>
        <w:t>突破高</w:t>
      </w:r>
      <w:proofErr w:type="gramEnd"/>
      <w:r>
        <w:rPr>
          <w:rFonts w:eastAsia="仿宋_GB2312" w:hint="eastAsia"/>
          <w:sz w:val="32"/>
          <w:szCs w:val="32"/>
        </w:rPr>
        <w:t>灵敏度量子磁测量、</w:t>
      </w:r>
      <w:proofErr w:type="gramStart"/>
      <w:r>
        <w:rPr>
          <w:rFonts w:eastAsia="仿宋_GB2312" w:hint="eastAsia"/>
          <w:sz w:val="32"/>
          <w:szCs w:val="32"/>
        </w:rPr>
        <w:t>磁杂信号</w:t>
      </w:r>
      <w:proofErr w:type="gramEnd"/>
      <w:r>
        <w:rPr>
          <w:rFonts w:eastAsia="仿宋_GB2312" w:hint="eastAsia"/>
          <w:sz w:val="32"/>
          <w:szCs w:val="32"/>
        </w:rPr>
        <w:t>反演分析、复杂工况环境下的高效信号处理等关键核心技术，</w:t>
      </w:r>
      <w:proofErr w:type="gramStart"/>
      <w:r>
        <w:rPr>
          <w:rFonts w:eastAsia="仿宋_GB2312" w:hint="eastAsia"/>
          <w:sz w:val="32"/>
          <w:szCs w:val="32"/>
        </w:rPr>
        <w:t>研发低</w:t>
      </w:r>
      <w:proofErr w:type="gramEnd"/>
      <w:r>
        <w:rPr>
          <w:rFonts w:eastAsia="仿宋_GB2312" w:hint="eastAsia"/>
          <w:sz w:val="32"/>
          <w:szCs w:val="32"/>
        </w:rPr>
        <w:t>丰度高灵敏磁性量子检测传感器，并实现在储能、新能源汽车等领域的示范应用。</w:t>
      </w:r>
    </w:p>
    <w:p w14:paraId="5981B188" w14:textId="77777777" w:rsidR="00B60601" w:rsidRDefault="00000000">
      <w:pPr>
        <w:adjustRightInd w:val="0"/>
        <w:snapToGrid w:val="0"/>
        <w:spacing w:line="600" w:lineRule="exact"/>
        <w:ind w:firstLineChars="200" w:firstLine="640"/>
        <w:rPr>
          <w:rFonts w:eastAsia="楷体_GB2312"/>
          <w:b/>
          <w:bCs/>
          <w:kern w:val="44"/>
          <w:sz w:val="32"/>
          <w:szCs w:val="32"/>
        </w:rPr>
      </w:pPr>
      <w:r>
        <w:rPr>
          <w:rFonts w:eastAsia="仿宋_GB2312" w:hint="eastAsia"/>
          <w:b/>
          <w:bCs/>
          <w:sz w:val="32"/>
          <w:szCs w:val="32"/>
        </w:rPr>
        <w:t>预期目标：</w:t>
      </w:r>
      <w:r>
        <w:rPr>
          <w:rFonts w:eastAsia="仿宋_GB2312" w:hint="eastAsia"/>
          <w:sz w:val="32"/>
          <w:szCs w:val="32"/>
        </w:rPr>
        <w:t>到</w:t>
      </w:r>
      <w:r>
        <w:rPr>
          <w:rFonts w:eastAsia="仿宋_GB2312"/>
          <w:sz w:val="32"/>
          <w:szCs w:val="32"/>
        </w:rPr>
        <w:t>2026</w:t>
      </w:r>
      <w:r>
        <w:rPr>
          <w:rFonts w:eastAsia="仿宋_GB2312" w:hint="eastAsia"/>
          <w:sz w:val="32"/>
          <w:szCs w:val="32"/>
        </w:rPr>
        <w:t>年，</w:t>
      </w:r>
      <w:proofErr w:type="gramStart"/>
      <w:r>
        <w:rPr>
          <w:rFonts w:eastAsia="仿宋_GB2312" w:hint="eastAsia"/>
          <w:sz w:val="32"/>
          <w:szCs w:val="32"/>
        </w:rPr>
        <w:t>完成低</w:t>
      </w:r>
      <w:proofErr w:type="gramEnd"/>
      <w:r>
        <w:rPr>
          <w:rFonts w:eastAsia="仿宋_GB2312" w:hint="eastAsia"/>
          <w:sz w:val="32"/>
          <w:szCs w:val="32"/>
        </w:rPr>
        <w:t>丰度高灵敏磁性量子检测传感器的设计与集成制造，对磁性物质含量的检测分辨率达</w:t>
      </w:r>
      <w:r>
        <w:rPr>
          <w:rFonts w:eastAsia="仿宋_GB2312"/>
          <w:sz w:val="32"/>
          <w:szCs w:val="32"/>
        </w:rPr>
        <w:t>1ppb</w:t>
      </w:r>
      <w:r>
        <w:rPr>
          <w:rFonts w:eastAsia="仿宋_GB2312" w:hint="eastAsia"/>
          <w:sz w:val="32"/>
          <w:szCs w:val="32"/>
        </w:rPr>
        <w:t>；在线检测反馈时间间隔≤</w:t>
      </w:r>
      <w:r>
        <w:rPr>
          <w:rFonts w:eastAsia="仿宋_GB2312"/>
          <w:sz w:val="32"/>
          <w:szCs w:val="32"/>
        </w:rPr>
        <w:t>10s</w:t>
      </w:r>
      <w:r>
        <w:rPr>
          <w:rFonts w:eastAsia="仿宋_GB2312" w:hint="eastAsia"/>
          <w:sz w:val="32"/>
          <w:szCs w:val="32"/>
        </w:rPr>
        <w:t>；电流测量范围：</w:t>
      </w:r>
      <w:r>
        <w:rPr>
          <w:rFonts w:eastAsia="仿宋_GB2312"/>
          <w:sz w:val="32"/>
          <w:szCs w:val="32"/>
        </w:rPr>
        <w:t>1mA-1000A</w:t>
      </w:r>
      <w:r>
        <w:rPr>
          <w:rFonts w:eastAsia="仿宋_GB2312" w:hint="eastAsia"/>
          <w:sz w:val="32"/>
          <w:szCs w:val="32"/>
        </w:rPr>
        <w:t>；测量精度：</w:t>
      </w:r>
      <w:r>
        <w:rPr>
          <w:rFonts w:eastAsia="仿宋_GB2312"/>
          <w:sz w:val="32"/>
          <w:szCs w:val="32"/>
        </w:rPr>
        <w:t>0.01%FS</w:t>
      </w:r>
      <w:r>
        <w:rPr>
          <w:rFonts w:eastAsia="仿宋_GB2312" w:hint="eastAsia"/>
          <w:sz w:val="32"/>
          <w:szCs w:val="32"/>
        </w:rPr>
        <w:t>；温漂：</w:t>
      </w:r>
      <w:r>
        <w:rPr>
          <w:rFonts w:eastAsia="仿宋_GB2312"/>
          <w:sz w:val="32"/>
          <w:szCs w:val="32"/>
        </w:rPr>
        <w:t>5ppm</w:t>
      </w:r>
      <w:r>
        <w:rPr>
          <w:rFonts w:eastAsia="仿宋_GB2312" w:hint="eastAsia"/>
          <w:sz w:val="32"/>
          <w:szCs w:val="32"/>
        </w:rPr>
        <w:t>；测量重复性和一致性达到</w:t>
      </w:r>
      <w:r>
        <w:rPr>
          <w:rFonts w:eastAsia="仿宋_GB2312"/>
          <w:sz w:val="32"/>
          <w:szCs w:val="32"/>
        </w:rPr>
        <w:t>99.9%</w:t>
      </w:r>
      <w:r>
        <w:rPr>
          <w:rFonts w:eastAsia="仿宋_GB2312" w:hint="eastAsia"/>
          <w:sz w:val="32"/>
          <w:szCs w:val="32"/>
        </w:rPr>
        <w:t>，至少应用于</w:t>
      </w:r>
      <w:r>
        <w:rPr>
          <w:rFonts w:eastAsia="仿宋_GB2312"/>
          <w:sz w:val="32"/>
          <w:szCs w:val="32"/>
        </w:rPr>
        <w:t>2</w:t>
      </w:r>
      <w:r>
        <w:rPr>
          <w:rFonts w:eastAsia="仿宋_GB2312" w:hint="eastAsia"/>
          <w:sz w:val="32"/>
          <w:szCs w:val="32"/>
        </w:rPr>
        <w:t>个领域或行业。</w:t>
      </w:r>
    </w:p>
    <w:p w14:paraId="5F84A2D8" w14:textId="77777777" w:rsidR="00B60601" w:rsidRDefault="00000000">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（四）量子</w:t>
      </w:r>
      <w:r>
        <w:rPr>
          <w:rFonts w:eastAsia="楷体_GB2312" w:hint="eastAsia"/>
          <w:b/>
          <w:bCs/>
          <w:kern w:val="44"/>
          <w:sz w:val="32"/>
          <w:szCs w:val="32"/>
        </w:rPr>
        <w:t>+</w:t>
      </w:r>
      <w:r>
        <w:rPr>
          <w:rFonts w:eastAsia="楷体_GB2312" w:hint="eastAsia"/>
          <w:b/>
          <w:bCs/>
          <w:kern w:val="44"/>
          <w:sz w:val="32"/>
          <w:szCs w:val="32"/>
        </w:rPr>
        <w:t>科技金融</w:t>
      </w:r>
    </w:p>
    <w:p w14:paraId="7E681CA5" w14:textId="77777777" w:rsidR="00B60601" w:rsidRDefault="00000000">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hint="eastAsia"/>
          <w:sz w:val="32"/>
          <w:szCs w:val="32"/>
        </w:rPr>
        <w:t>面向多类金融风险检测及分析的复杂计算场</w:t>
      </w:r>
      <w:r>
        <w:rPr>
          <w:rFonts w:eastAsia="仿宋_GB2312" w:hint="eastAsia"/>
          <w:sz w:val="32"/>
          <w:szCs w:val="32"/>
        </w:rPr>
        <w:lastRenderedPageBreak/>
        <w:t>景，研究基于量子计算架构的金融风险分析控制新范式，研发风险模型相关的量子机器学习、随机模拟、组合优化、</w:t>
      </w:r>
      <w:proofErr w:type="gramStart"/>
      <w:r>
        <w:rPr>
          <w:rFonts w:eastAsia="仿宋_GB2312" w:hint="eastAsia"/>
          <w:sz w:val="32"/>
          <w:szCs w:val="32"/>
        </w:rPr>
        <w:t>图计算</w:t>
      </w:r>
      <w:proofErr w:type="gramEnd"/>
      <w:r>
        <w:rPr>
          <w:rFonts w:eastAsia="仿宋_GB2312" w:hint="eastAsia"/>
          <w:sz w:val="32"/>
          <w:szCs w:val="32"/>
        </w:rPr>
        <w:t>等算法，突破金融</w:t>
      </w:r>
      <w:proofErr w:type="gramStart"/>
      <w:r>
        <w:rPr>
          <w:rFonts w:eastAsia="仿宋_GB2312" w:hint="eastAsia"/>
          <w:sz w:val="32"/>
          <w:szCs w:val="32"/>
        </w:rPr>
        <w:t>风险算力瓶颈</w:t>
      </w:r>
      <w:proofErr w:type="gramEnd"/>
      <w:r>
        <w:rPr>
          <w:rFonts w:eastAsia="仿宋_GB2312" w:hint="eastAsia"/>
          <w:sz w:val="32"/>
          <w:szCs w:val="32"/>
        </w:rPr>
        <w:t>，完成理论优势论证及端到</w:t>
      </w:r>
      <w:proofErr w:type="gramStart"/>
      <w:r>
        <w:rPr>
          <w:rFonts w:eastAsia="仿宋_GB2312" w:hint="eastAsia"/>
          <w:sz w:val="32"/>
          <w:szCs w:val="32"/>
        </w:rPr>
        <w:t>端资源</w:t>
      </w:r>
      <w:proofErr w:type="gramEnd"/>
      <w:r>
        <w:rPr>
          <w:rFonts w:eastAsia="仿宋_GB2312" w:hint="eastAsia"/>
          <w:sz w:val="32"/>
          <w:szCs w:val="32"/>
        </w:rPr>
        <w:t>分析，实现真</w:t>
      </w:r>
      <w:proofErr w:type="gramStart"/>
      <w:r>
        <w:rPr>
          <w:rFonts w:eastAsia="仿宋_GB2312" w:hint="eastAsia"/>
          <w:sz w:val="32"/>
          <w:szCs w:val="32"/>
        </w:rPr>
        <w:t>机部署</w:t>
      </w:r>
      <w:proofErr w:type="gramEnd"/>
      <w:r>
        <w:rPr>
          <w:rFonts w:eastAsia="仿宋_GB2312" w:hint="eastAsia"/>
          <w:sz w:val="32"/>
          <w:szCs w:val="32"/>
        </w:rPr>
        <w:t>上线。</w:t>
      </w:r>
    </w:p>
    <w:p w14:paraId="7B1FE085" w14:textId="77777777" w:rsidR="00B60601" w:rsidRDefault="00000000">
      <w:pPr>
        <w:adjustRightInd w:val="0"/>
        <w:snapToGrid w:val="0"/>
        <w:spacing w:line="600" w:lineRule="exact"/>
        <w:ind w:firstLineChars="200" w:firstLine="640"/>
      </w:pPr>
      <w:r>
        <w:rPr>
          <w:rFonts w:eastAsia="仿宋_GB2312" w:hint="eastAsia"/>
          <w:b/>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年，研发量子金融专用算法及量子启发式算法不少于</w:t>
      </w:r>
      <w:r>
        <w:rPr>
          <w:rFonts w:eastAsia="仿宋_GB2312" w:hint="eastAsia"/>
          <w:sz w:val="32"/>
          <w:szCs w:val="32"/>
        </w:rPr>
        <w:t>5</w:t>
      </w:r>
      <w:r>
        <w:rPr>
          <w:rFonts w:eastAsia="仿宋_GB2312" w:hint="eastAsia"/>
          <w:sz w:val="32"/>
          <w:szCs w:val="32"/>
        </w:rPr>
        <w:t>种，实现典型</w:t>
      </w:r>
      <w:proofErr w:type="gramStart"/>
      <w:r>
        <w:rPr>
          <w:rFonts w:eastAsia="仿宋_GB2312" w:hint="eastAsia"/>
          <w:sz w:val="32"/>
          <w:szCs w:val="32"/>
        </w:rPr>
        <w:t>风控应用</w:t>
      </w:r>
      <w:proofErr w:type="gramEnd"/>
      <w:r>
        <w:rPr>
          <w:rFonts w:eastAsia="仿宋_GB2312" w:hint="eastAsia"/>
          <w:sz w:val="32"/>
          <w:szCs w:val="32"/>
        </w:rPr>
        <w:t>5</w:t>
      </w:r>
      <w:r>
        <w:rPr>
          <w:rFonts w:eastAsia="仿宋_GB2312" w:hint="eastAsia"/>
          <w:sz w:val="32"/>
          <w:szCs w:val="32"/>
        </w:rPr>
        <w:t>种以上，提出不少于</w:t>
      </w:r>
      <w:r>
        <w:rPr>
          <w:rFonts w:eastAsia="仿宋_GB2312" w:hint="eastAsia"/>
          <w:sz w:val="32"/>
          <w:szCs w:val="32"/>
        </w:rPr>
        <w:t>5</w:t>
      </w:r>
      <w:r>
        <w:rPr>
          <w:rFonts w:eastAsia="仿宋_GB2312" w:hint="eastAsia"/>
          <w:sz w:val="32"/>
          <w:szCs w:val="32"/>
        </w:rPr>
        <w:t>种相比传统算法具有多项式</w:t>
      </w:r>
      <w:proofErr w:type="gramStart"/>
      <w:r>
        <w:rPr>
          <w:rFonts w:eastAsia="仿宋_GB2312" w:hint="eastAsia"/>
          <w:sz w:val="32"/>
          <w:szCs w:val="32"/>
        </w:rPr>
        <w:t>级复杂</w:t>
      </w:r>
      <w:proofErr w:type="gramEnd"/>
      <w:r>
        <w:rPr>
          <w:rFonts w:eastAsia="仿宋_GB2312" w:hint="eastAsia"/>
          <w:sz w:val="32"/>
          <w:szCs w:val="32"/>
        </w:rPr>
        <w:t>度加速功能的算法，并实现理论证明。基于金融机构真实场景数据在硬件上部署验证不少于</w:t>
      </w:r>
      <w:r>
        <w:rPr>
          <w:rFonts w:eastAsia="仿宋_GB2312" w:hint="eastAsia"/>
          <w:sz w:val="32"/>
          <w:szCs w:val="32"/>
        </w:rPr>
        <w:t>3</w:t>
      </w:r>
      <w:r>
        <w:rPr>
          <w:rFonts w:eastAsia="仿宋_GB2312" w:hint="eastAsia"/>
          <w:sz w:val="32"/>
          <w:szCs w:val="32"/>
        </w:rPr>
        <w:t>种。</w:t>
      </w:r>
    </w:p>
    <w:sectPr w:rsidR="00B6060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D355B" w14:textId="77777777" w:rsidR="006A148D" w:rsidRDefault="006A148D">
      <w:r>
        <w:separator/>
      </w:r>
    </w:p>
  </w:endnote>
  <w:endnote w:type="continuationSeparator" w:id="0">
    <w:p w14:paraId="7831C8BA" w14:textId="77777777" w:rsidR="006A148D" w:rsidRDefault="006A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1" w:subsetted="1" w:fontKey="{95DA2F32-CCE7-4042-AAC8-C41DE728B3E2}"/>
  </w:font>
  <w:font w:name="方正小标宋简体">
    <w:altName w:val="微软雅黑"/>
    <w:charset w:val="86"/>
    <w:family w:val="script"/>
    <w:pitch w:val="default"/>
    <w:sig w:usb0="A00002BF" w:usb1="184F6CFA" w:usb2="00000012" w:usb3="00000000" w:csb0="00040001"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embedRegular r:id="rId2" w:subsetted="1" w:fontKey="{FD34031E-CF18-43D3-A902-E7E9F16CE4DF}"/>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7A159" w14:textId="77777777" w:rsidR="00B60601" w:rsidRDefault="00000000">
    <w:pPr>
      <w:pStyle w:val="a9"/>
      <w:rPr>
        <w:rFonts w:hint="eastAsia"/>
      </w:rPr>
    </w:pPr>
    <w:r>
      <w:rPr>
        <w:noProof/>
      </w:rPr>
      <mc:AlternateContent>
        <mc:Choice Requires="wps">
          <w:drawing>
            <wp:anchor distT="0" distB="0" distL="114300" distR="114300" simplePos="0" relativeHeight="251659264" behindDoc="0" locked="0" layoutInCell="1" allowOverlap="1" wp14:anchorId="54BD83DA" wp14:editId="05781EB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FD249" w14:textId="77777777" w:rsidR="00B60601" w:rsidRDefault="00000000">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BD83D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C3FD249" w14:textId="77777777" w:rsidR="00B60601" w:rsidRDefault="00000000">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952F1" w14:textId="77777777" w:rsidR="006A148D" w:rsidRDefault="006A148D">
      <w:r>
        <w:separator/>
      </w:r>
    </w:p>
  </w:footnote>
  <w:footnote w:type="continuationSeparator" w:id="0">
    <w:p w14:paraId="41A3865C" w14:textId="77777777" w:rsidR="006A148D" w:rsidRDefault="006A1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Q4MDlmZjM4NjQ1ZDJkMDRmYmE5MGY0NTBjZjA0NWUifQ=="/>
  </w:docVars>
  <w:rsids>
    <w:rsidRoot w:val="001B0F96"/>
    <w:rsid w:val="BABE3F66"/>
    <w:rsid w:val="BAFE5196"/>
    <w:rsid w:val="BF9B6B2D"/>
    <w:rsid w:val="BFB7F4ED"/>
    <w:rsid w:val="DFFA2B38"/>
    <w:rsid w:val="E7B672D5"/>
    <w:rsid w:val="EAF3C32E"/>
    <w:rsid w:val="EDBE457C"/>
    <w:rsid w:val="F5E7688A"/>
    <w:rsid w:val="F75B3B66"/>
    <w:rsid w:val="F7AE4DAB"/>
    <w:rsid w:val="F7DF4C32"/>
    <w:rsid w:val="F7EF7D2B"/>
    <w:rsid w:val="FABE69A1"/>
    <w:rsid w:val="FBB38D06"/>
    <w:rsid w:val="FDFD9798"/>
    <w:rsid w:val="FFDBCDA6"/>
    <w:rsid w:val="FFFE076F"/>
    <w:rsid w:val="FFFF4772"/>
    <w:rsid w:val="0000027C"/>
    <w:rsid w:val="000112E0"/>
    <w:rsid w:val="000151F1"/>
    <w:rsid w:val="00020859"/>
    <w:rsid w:val="00026ABA"/>
    <w:rsid w:val="000372B0"/>
    <w:rsid w:val="00042B74"/>
    <w:rsid w:val="00054439"/>
    <w:rsid w:val="00065324"/>
    <w:rsid w:val="00066331"/>
    <w:rsid w:val="00084C55"/>
    <w:rsid w:val="00096E6A"/>
    <w:rsid w:val="000A2A8C"/>
    <w:rsid w:val="000A63C0"/>
    <w:rsid w:val="000B2CE3"/>
    <w:rsid w:val="000C72F7"/>
    <w:rsid w:val="000D2E04"/>
    <w:rsid w:val="000D4B00"/>
    <w:rsid w:val="000E1600"/>
    <w:rsid w:val="000E2C24"/>
    <w:rsid w:val="000F1E5B"/>
    <w:rsid w:val="000F23EC"/>
    <w:rsid w:val="000F73CC"/>
    <w:rsid w:val="001014A9"/>
    <w:rsid w:val="00103D54"/>
    <w:rsid w:val="00104643"/>
    <w:rsid w:val="00113916"/>
    <w:rsid w:val="00114029"/>
    <w:rsid w:val="00115EA1"/>
    <w:rsid w:val="00143025"/>
    <w:rsid w:val="001460BC"/>
    <w:rsid w:val="001502A4"/>
    <w:rsid w:val="00152F59"/>
    <w:rsid w:val="00155886"/>
    <w:rsid w:val="0016093C"/>
    <w:rsid w:val="001633EB"/>
    <w:rsid w:val="00167584"/>
    <w:rsid w:val="0017230D"/>
    <w:rsid w:val="00181140"/>
    <w:rsid w:val="00192029"/>
    <w:rsid w:val="00193F8E"/>
    <w:rsid w:val="00194324"/>
    <w:rsid w:val="001970A5"/>
    <w:rsid w:val="001A01F4"/>
    <w:rsid w:val="001A0FE2"/>
    <w:rsid w:val="001B0F96"/>
    <w:rsid w:val="001B31D5"/>
    <w:rsid w:val="001B3660"/>
    <w:rsid w:val="001B3D5F"/>
    <w:rsid w:val="001B404B"/>
    <w:rsid w:val="001B67EE"/>
    <w:rsid w:val="001B7D23"/>
    <w:rsid w:val="001D425A"/>
    <w:rsid w:val="001E1058"/>
    <w:rsid w:val="00201095"/>
    <w:rsid w:val="002042AF"/>
    <w:rsid w:val="002110C0"/>
    <w:rsid w:val="002130E5"/>
    <w:rsid w:val="00216D39"/>
    <w:rsid w:val="002262D8"/>
    <w:rsid w:val="00226976"/>
    <w:rsid w:val="00246A72"/>
    <w:rsid w:val="00250C12"/>
    <w:rsid w:val="002515EE"/>
    <w:rsid w:val="00257BFF"/>
    <w:rsid w:val="00270A1C"/>
    <w:rsid w:val="0027154E"/>
    <w:rsid w:val="002721F7"/>
    <w:rsid w:val="00277066"/>
    <w:rsid w:val="00285D96"/>
    <w:rsid w:val="002B2142"/>
    <w:rsid w:val="002B3EED"/>
    <w:rsid w:val="002C1ADB"/>
    <w:rsid w:val="002C3222"/>
    <w:rsid w:val="002C65EA"/>
    <w:rsid w:val="002D1D3E"/>
    <w:rsid w:val="002F7C83"/>
    <w:rsid w:val="003079A8"/>
    <w:rsid w:val="003277D4"/>
    <w:rsid w:val="00342281"/>
    <w:rsid w:val="0036067D"/>
    <w:rsid w:val="003610C4"/>
    <w:rsid w:val="00365A5F"/>
    <w:rsid w:val="003730D8"/>
    <w:rsid w:val="0038390E"/>
    <w:rsid w:val="00383E07"/>
    <w:rsid w:val="00390BBF"/>
    <w:rsid w:val="0039136B"/>
    <w:rsid w:val="003B14B7"/>
    <w:rsid w:val="003C619C"/>
    <w:rsid w:val="003C7CC0"/>
    <w:rsid w:val="003D14D1"/>
    <w:rsid w:val="003E1938"/>
    <w:rsid w:val="003F7CF9"/>
    <w:rsid w:val="00433D36"/>
    <w:rsid w:val="00440E52"/>
    <w:rsid w:val="00441501"/>
    <w:rsid w:val="00444BD2"/>
    <w:rsid w:val="00452416"/>
    <w:rsid w:val="0045319D"/>
    <w:rsid w:val="0045351F"/>
    <w:rsid w:val="004603C4"/>
    <w:rsid w:val="004625FA"/>
    <w:rsid w:val="00465F5F"/>
    <w:rsid w:val="00473893"/>
    <w:rsid w:val="00474440"/>
    <w:rsid w:val="004757B6"/>
    <w:rsid w:val="0049079D"/>
    <w:rsid w:val="004A7F69"/>
    <w:rsid w:val="004B361C"/>
    <w:rsid w:val="004B740F"/>
    <w:rsid w:val="004C428B"/>
    <w:rsid w:val="004C7E70"/>
    <w:rsid w:val="004D663B"/>
    <w:rsid w:val="00500415"/>
    <w:rsid w:val="00501556"/>
    <w:rsid w:val="00505404"/>
    <w:rsid w:val="00510EF4"/>
    <w:rsid w:val="005209FD"/>
    <w:rsid w:val="005232D6"/>
    <w:rsid w:val="00540727"/>
    <w:rsid w:val="00556CA7"/>
    <w:rsid w:val="00573007"/>
    <w:rsid w:val="00573634"/>
    <w:rsid w:val="00581A6F"/>
    <w:rsid w:val="005903CE"/>
    <w:rsid w:val="0059746B"/>
    <w:rsid w:val="005B4FD5"/>
    <w:rsid w:val="005C33B4"/>
    <w:rsid w:val="005C786E"/>
    <w:rsid w:val="005D00CA"/>
    <w:rsid w:val="005D44AE"/>
    <w:rsid w:val="005E5F69"/>
    <w:rsid w:val="005F1C9C"/>
    <w:rsid w:val="005F1D77"/>
    <w:rsid w:val="005F6474"/>
    <w:rsid w:val="00601167"/>
    <w:rsid w:val="00602956"/>
    <w:rsid w:val="00606125"/>
    <w:rsid w:val="0062145F"/>
    <w:rsid w:val="0062485B"/>
    <w:rsid w:val="006327D6"/>
    <w:rsid w:val="00637E9E"/>
    <w:rsid w:val="006433DB"/>
    <w:rsid w:val="0064593B"/>
    <w:rsid w:val="00671E0A"/>
    <w:rsid w:val="00675444"/>
    <w:rsid w:val="00691FA7"/>
    <w:rsid w:val="00695BA0"/>
    <w:rsid w:val="006A148D"/>
    <w:rsid w:val="006B0EB6"/>
    <w:rsid w:val="006D3ED7"/>
    <w:rsid w:val="006D6613"/>
    <w:rsid w:val="006F02CB"/>
    <w:rsid w:val="006F777D"/>
    <w:rsid w:val="007037CE"/>
    <w:rsid w:val="00717578"/>
    <w:rsid w:val="00726CBB"/>
    <w:rsid w:val="007328E5"/>
    <w:rsid w:val="0073436D"/>
    <w:rsid w:val="00742C51"/>
    <w:rsid w:val="007438C3"/>
    <w:rsid w:val="007468E8"/>
    <w:rsid w:val="00763738"/>
    <w:rsid w:val="007805DA"/>
    <w:rsid w:val="00781694"/>
    <w:rsid w:val="007870E9"/>
    <w:rsid w:val="007956B5"/>
    <w:rsid w:val="00795D49"/>
    <w:rsid w:val="00797A65"/>
    <w:rsid w:val="007A0841"/>
    <w:rsid w:val="007A7A3C"/>
    <w:rsid w:val="007B5935"/>
    <w:rsid w:val="007B792B"/>
    <w:rsid w:val="007D0DCE"/>
    <w:rsid w:val="007D0F33"/>
    <w:rsid w:val="007D4905"/>
    <w:rsid w:val="007E0DAA"/>
    <w:rsid w:val="007F2C66"/>
    <w:rsid w:val="00804984"/>
    <w:rsid w:val="00817BB9"/>
    <w:rsid w:val="00823CD0"/>
    <w:rsid w:val="00823E32"/>
    <w:rsid w:val="00826323"/>
    <w:rsid w:val="00837206"/>
    <w:rsid w:val="00851C5F"/>
    <w:rsid w:val="0085606A"/>
    <w:rsid w:val="00871893"/>
    <w:rsid w:val="00874601"/>
    <w:rsid w:val="00876A57"/>
    <w:rsid w:val="00885EDF"/>
    <w:rsid w:val="00891554"/>
    <w:rsid w:val="008973E2"/>
    <w:rsid w:val="008A4B86"/>
    <w:rsid w:val="008B0869"/>
    <w:rsid w:val="008C5319"/>
    <w:rsid w:val="008F6CE6"/>
    <w:rsid w:val="008F72BE"/>
    <w:rsid w:val="00902E8F"/>
    <w:rsid w:val="0090386A"/>
    <w:rsid w:val="009139B2"/>
    <w:rsid w:val="00915F96"/>
    <w:rsid w:val="0092005F"/>
    <w:rsid w:val="00931689"/>
    <w:rsid w:val="0093348D"/>
    <w:rsid w:val="009351B8"/>
    <w:rsid w:val="00940209"/>
    <w:rsid w:val="009414A5"/>
    <w:rsid w:val="00942139"/>
    <w:rsid w:val="00954B8A"/>
    <w:rsid w:val="00955D4A"/>
    <w:rsid w:val="00971439"/>
    <w:rsid w:val="009833DD"/>
    <w:rsid w:val="009A32F1"/>
    <w:rsid w:val="009B2328"/>
    <w:rsid w:val="009B4657"/>
    <w:rsid w:val="009C4D26"/>
    <w:rsid w:val="009D223F"/>
    <w:rsid w:val="009D5DF7"/>
    <w:rsid w:val="009D5F28"/>
    <w:rsid w:val="009D643F"/>
    <w:rsid w:val="009E117C"/>
    <w:rsid w:val="009E1BC4"/>
    <w:rsid w:val="009F4F90"/>
    <w:rsid w:val="00A0076D"/>
    <w:rsid w:val="00A204C3"/>
    <w:rsid w:val="00A23E06"/>
    <w:rsid w:val="00A23FB2"/>
    <w:rsid w:val="00A33F41"/>
    <w:rsid w:val="00A36086"/>
    <w:rsid w:val="00A416CD"/>
    <w:rsid w:val="00A44737"/>
    <w:rsid w:val="00A468B8"/>
    <w:rsid w:val="00A517E4"/>
    <w:rsid w:val="00A5203F"/>
    <w:rsid w:val="00A544CC"/>
    <w:rsid w:val="00A70420"/>
    <w:rsid w:val="00A72D3B"/>
    <w:rsid w:val="00A77EE9"/>
    <w:rsid w:val="00A90082"/>
    <w:rsid w:val="00A93DC5"/>
    <w:rsid w:val="00AA5757"/>
    <w:rsid w:val="00AA59D0"/>
    <w:rsid w:val="00AA61C2"/>
    <w:rsid w:val="00AB55C9"/>
    <w:rsid w:val="00AB65B1"/>
    <w:rsid w:val="00AB77EB"/>
    <w:rsid w:val="00AD1495"/>
    <w:rsid w:val="00AE2D71"/>
    <w:rsid w:val="00AE3181"/>
    <w:rsid w:val="00AE630E"/>
    <w:rsid w:val="00AE64B8"/>
    <w:rsid w:val="00AE7C61"/>
    <w:rsid w:val="00B22D6E"/>
    <w:rsid w:val="00B23573"/>
    <w:rsid w:val="00B27D9D"/>
    <w:rsid w:val="00B318A7"/>
    <w:rsid w:val="00B35DA4"/>
    <w:rsid w:val="00B37DC0"/>
    <w:rsid w:val="00B37E43"/>
    <w:rsid w:val="00B513D3"/>
    <w:rsid w:val="00B529A6"/>
    <w:rsid w:val="00B54028"/>
    <w:rsid w:val="00B60601"/>
    <w:rsid w:val="00B62F97"/>
    <w:rsid w:val="00B64984"/>
    <w:rsid w:val="00B65CFC"/>
    <w:rsid w:val="00B66A61"/>
    <w:rsid w:val="00B75135"/>
    <w:rsid w:val="00B76B6D"/>
    <w:rsid w:val="00B85226"/>
    <w:rsid w:val="00B91C36"/>
    <w:rsid w:val="00B9672A"/>
    <w:rsid w:val="00B973FA"/>
    <w:rsid w:val="00BA2060"/>
    <w:rsid w:val="00BB0686"/>
    <w:rsid w:val="00BB414F"/>
    <w:rsid w:val="00BB494A"/>
    <w:rsid w:val="00BB5427"/>
    <w:rsid w:val="00BB5587"/>
    <w:rsid w:val="00BC165C"/>
    <w:rsid w:val="00BC2998"/>
    <w:rsid w:val="00BD28F8"/>
    <w:rsid w:val="00BD2E2E"/>
    <w:rsid w:val="00BD67E5"/>
    <w:rsid w:val="00BD70D4"/>
    <w:rsid w:val="00BE40B8"/>
    <w:rsid w:val="00C048D7"/>
    <w:rsid w:val="00C17138"/>
    <w:rsid w:val="00C24FF4"/>
    <w:rsid w:val="00C3221A"/>
    <w:rsid w:val="00C32C9F"/>
    <w:rsid w:val="00C36A06"/>
    <w:rsid w:val="00C538DD"/>
    <w:rsid w:val="00C56EAB"/>
    <w:rsid w:val="00C67683"/>
    <w:rsid w:val="00C710DD"/>
    <w:rsid w:val="00C84D19"/>
    <w:rsid w:val="00C94256"/>
    <w:rsid w:val="00CA5756"/>
    <w:rsid w:val="00CB35FC"/>
    <w:rsid w:val="00CB4511"/>
    <w:rsid w:val="00CC1CCC"/>
    <w:rsid w:val="00CD01D9"/>
    <w:rsid w:val="00CD410D"/>
    <w:rsid w:val="00CD473D"/>
    <w:rsid w:val="00CE1ADA"/>
    <w:rsid w:val="00CF3E88"/>
    <w:rsid w:val="00CF7C7B"/>
    <w:rsid w:val="00D11D1A"/>
    <w:rsid w:val="00D127F7"/>
    <w:rsid w:val="00D12FCA"/>
    <w:rsid w:val="00D31B03"/>
    <w:rsid w:val="00D32526"/>
    <w:rsid w:val="00D45495"/>
    <w:rsid w:val="00D5183B"/>
    <w:rsid w:val="00D5627C"/>
    <w:rsid w:val="00D6419D"/>
    <w:rsid w:val="00D6563F"/>
    <w:rsid w:val="00D66CD3"/>
    <w:rsid w:val="00D73637"/>
    <w:rsid w:val="00D755BB"/>
    <w:rsid w:val="00D8243A"/>
    <w:rsid w:val="00D87D0A"/>
    <w:rsid w:val="00DA08DB"/>
    <w:rsid w:val="00DA2327"/>
    <w:rsid w:val="00DA2F61"/>
    <w:rsid w:val="00DA7CD5"/>
    <w:rsid w:val="00DA7E5A"/>
    <w:rsid w:val="00DB1C24"/>
    <w:rsid w:val="00DB4B1E"/>
    <w:rsid w:val="00DB7E8B"/>
    <w:rsid w:val="00DC09F2"/>
    <w:rsid w:val="00DC410A"/>
    <w:rsid w:val="00DC6C8F"/>
    <w:rsid w:val="00DD59B6"/>
    <w:rsid w:val="00DD5EC3"/>
    <w:rsid w:val="00DE2D37"/>
    <w:rsid w:val="00DE55C7"/>
    <w:rsid w:val="00DF1A64"/>
    <w:rsid w:val="00DF2AE2"/>
    <w:rsid w:val="00E0140A"/>
    <w:rsid w:val="00E05B3B"/>
    <w:rsid w:val="00E11AA1"/>
    <w:rsid w:val="00E17330"/>
    <w:rsid w:val="00E17C2D"/>
    <w:rsid w:val="00E20D1F"/>
    <w:rsid w:val="00E24591"/>
    <w:rsid w:val="00E449B2"/>
    <w:rsid w:val="00E4599A"/>
    <w:rsid w:val="00E46DDE"/>
    <w:rsid w:val="00E50A90"/>
    <w:rsid w:val="00E771A5"/>
    <w:rsid w:val="00E77508"/>
    <w:rsid w:val="00E77932"/>
    <w:rsid w:val="00E928F5"/>
    <w:rsid w:val="00EC294C"/>
    <w:rsid w:val="00EC7DA6"/>
    <w:rsid w:val="00ED2729"/>
    <w:rsid w:val="00ED7975"/>
    <w:rsid w:val="00EE4AD9"/>
    <w:rsid w:val="00EF14A3"/>
    <w:rsid w:val="00F01F25"/>
    <w:rsid w:val="00F020EB"/>
    <w:rsid w:val="00F0302C"/>
    <w:rsid w:val="00F0446B"/>
    <w:rsid w:val="00F07CE6"/>
    <w:rsid w:val="00F10934"/>
    <w:rsid w:val="00F12F0C"/>
    <w:rsid w:val="00F13CDF"/>
    <w:rsid w:val="00F17CF0"/>
    <w:rsid w:val="00F24153"/>
    <w:rsid w:val="00F27E06"/>
    <w:rsid w:val="00F53B39"/>
    <w:rsid w:val="00F62A2D"/>
    <w:rsid w:val="00F6653B"/>
    <w:rsid w:val="00F76E7C"/>
    <w:rsid w:val="00F77B55"/>
    <w:rsid w:val="00FA4F91"/>
    <w:rsid w:val="00FA58DD"/>
    <w:rsid w:val="00FB3007"/>
    <w:rsid w:val="00FB3010"/>
    <w:rsid w:val="00FB450A"/>
    <w:rsid w:val="00FC0C0A"/>
    <w:rsid w:val="00FC7043"/>
    <w:rsid w:val="00FE66F0"/>
    <w:rsid w:val="00FF0C7F"/>
    <w:rsid w:val="00FF3F45"/>
    <w:rsid w:val="00FF4D6C"/>
    <w:rsid w:val="02735FFE"/>
    <w:rsid w:val="02960E8B"/>
    <w:rsid w:val="048201F7"/>
    <w:rsid w:val="051D65F5"/>
    <w:rsid w:val="05F27259"/>
    <w:rsid w:val="08554178"/>
    <w:rsid w:val="08DF4B84"/>
    <w:rsid w:val="0ACE7EC8"/>
    <w:rsid w:val="0CA216B9"/>
    <w:rsid w:val="0F866BB4"/>
    <w:rsid w:val="11807B37"/>
    <w:rsid w:val="14CA6A32"/>
    <w:rsid w:val="14DA1398"/>
    <w:rsid w:val="1D4057D1"/>
    <w:rsid w:val="1E8845AA"/>
    <w:rsid w:val="231553A9"/>
    <w:rsid w:val="23B15988"/>
    <w:rsid w:val="25953824"/>
    <w:rsid w:val="26EBA9D9"/>
    <w:rsid w:val="278845AA"/>
    <w:rsid w:val="2A9253B3"/>
    <w:rsid w:val="2C1D20A2"/>
    <w:rsid w:val="3167232D"/>
    <w:rsid w:val="31852438"/>
    <w:rsid w:val="318E7B1E"/>
    <w:rsid w:val="321B7CF6"/>
    <w:rsid w:val="324B643A"/>
    <w:rsid w:val="34C461F0"/>
    <w:rsid w:val="367F87AB"/>
    <w:rsid w:val="37536540"/>
    <w:rsid w:val="3AD13C94"/>
    <w:rsid w:val="3E4A0C91"/>
    <w:rsid w:val="43604252"/>
    <w:rsid w:val="4629258A"/>
    <w:rsid w:val="477F0FA6"/>
    <w:rsid w:val="4AA94ACD"/>
    <w:rsid w:val="4F075B7B"/>
    <w:rsid w:val="4F2C19C5"/>
    <w:rsid w:val="503B41B9"/>
    <w:rsid w:val="50BA2B80"/>
    <w:rsid w:val="52374280"/>
    <w:rsid w:val="56505D01"/>
    <w:rsid w:val="57FD9744"/>
    <w:rsid w:val="58105864"/>
    <w:rsid w:val="587C5876"/>
    <w:rsid w:val="589D71F0"/>
    <w:rsid w:val="5E023B08"/>
    <w:rsid w:val="5E8B7A3A"/>
    <w:rsid w:val="5ED83BD7"/>
    <w:rsid w:val="5FE00ABF"/>
    <w:rsid w:val="6568447B"/>
    <w:rsid w:val="665F79CD"/>
    <w:rsid w:val="66C05A0F"/>
    <w:rsid w:val="6777F728"/>
    <w:rsid w:val="677C66A3"/>
    <w:rsid w:val="679B0468"/>
    <w:rsid w:val="67D9AAAA"/>
    <w:rsid w:val="688D3D3D"/>
    <w:rsid w:val="6A3E1DB7"/>
    <w:rsid w:val="6B74688D"/>
    <w:rsid w:val="6BEFF30F"/>
    <w:rsid w:val="6D71170A"/>
    <w:rsid w:val="70CD1E65"/>
    <w:rsid w:val="70D80B1D"/>
    <w:rsid w:val="714360AC"/>
    <w:rsid w:val="77152231"/>
    <w:rsid w:val="77FE0E77"/>
    <w:rsid w:val="77FFCC1B"/>
    <w:rsid w:val="78BB5F6D"/>
    <w:rsid w:val="7AAFDF26"/>
    <w:rsid w:val="7BCA3D96"/>
    <w:rsid w:val="7D8E39C8"/>
    <w:rsid w:val="7F9D3F46"/>
    <w:rsid w:val="7FD9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A57DD"/>
  <w15:docId w15:val="{76880E3B-55E7-4956-B076-B2219516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rPr>
      <w:rFonts w:ascii="宋体"/>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paragraph" w:styleId="ab">
    <w:name w:val="header"/>
    <w:basedOn w:val="a"/>
    <w:link w:val="ac"/>
    <w:uiPriority w:val="99"/>
    <w:unhideWhenUsed/>
    <w:qFormat/>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paragraph" w:styleId="HTML">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szCs w:val="24"/>
    </w:rPr>
  </w:style>
  <w:style w:type="paragraph" w:styleId="ad">
    <w:name w:val="annotation subject"/>
    <w:basedOn w:val="a3"/>
    <w:next w:val="a3"/>
    <w:link w:val="ae"/>
    <w:uiPriority w:val="99"/>
    <w:semiHidden/>
    <w:unhideWhenUsed/>
    <w:qFormat/>
    <w:rPr>
      <w:b/>
      <w:bCs/>
    </w:rPr>
  </w:style>
  <w:style w:type="paragraph" w:styleId="af">
    <w:name w:val="Body Text First Indent"/>
    <w:basedOn w:val="a5"/>
    <w:link w:val="af0"/>
    <w:uiPriority w:val="99"/>
    <w:unhideWhenUsed/>
    <w:qFormat/>
    <w:pPr>
      <w:ind w:firstLineChars="100" w:firstLine="420"/>
    </w:p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0"/>
      <w14:ligatures w14:val="none"/>
    </w:rPr>
  </w:style>
  <w:style w:type="character" w:customStyle="1" w:styleId="ae">
    <w:name w:val="批注主题 字符"/>
    <w:basedOn w:val="a4"/>
    <w:link w:val="ad"/>
    <w:uiPriority w:val="99"/>
    <w:semiHidden/>
    <w:qFormat/>
    <w:rPr>
      <w:rFonts w:ascii="Times New Roman" w:eastAsia="宋体" w:hAnsi="Times New Roman" w:cs="Times New Roman"/>
      <w:b/>
      <w:bCs/>
      <w:szCs w:val="20"/>
      <w14:ligatures w14:val="none"/>
    </w:rPr>
  </w:style>
  <w:style w:type="character" w:customStyle="1" w:styleId="a8">
    <w:name w:val="批注框文本 字符"/>
    <w:basedOn w:val="a0"/>
    <w:link w:val="a7"/>
    <w:uiPriority w:val="99"/>
    <w:semiHidden/>
    <w:qFormat/>
    <w:rPr>
      <w:rFonts w:ascii="宋体" w:eastAsia="宋体" w:hAnsi="Times New Roman" w:cs="Times New Roman"/>
      <w:sz w:val="18"/>
      <w:szCs w:val="18"/>
      <w14:ligatures w14:val="none"/>
    </w:rPr>
  </w:style>
  <w:style w:type="character" w:customStyle="1" w:styleId="a6">
    <w:name w:val="正文文本 字符"/>
    <w:basedOn w:val="a0"/>
    <w:link w:val="a5"/>
    <w:uiPriority w:val="99"/>
    <w:semiHidden/>
    <w:qFormat/>
    <w:rPr>
      <w:kern w:val="2"/>
      <w:sz w:val="21"/>
    </w:rPr>
  </w:style>
  <w:style w:type="character" w:customStyle="1" w:styleId="af0">
    <w:name w:val="正文文本首行缩进 字符"/>
    <w:basedOn w:val="a6"/>
    <w:link w:val="af"/>
    <w:uiPriority w:val="99"/>
    <w:qFormat/>
    <w:rPr>
      <w:kern w:val="2"/>
      <w:sz w:val="21"/>
    </w:rPr>
  </w:style>
  <w:style w:type="paragraph" w:customStyle="1" w:styleId="1">
    <w:name w:val="修订1"/>
    <w:hidden/>
    <w:uiPriority w:val="99"/>
    <w:semiHidden/>
    <w:qFormat/>
    <w:rPr>
      <w:kern w:val="2"/>
      <w:sz w:val="21"/>
    </w:rPr>
  </w:style>
  <w:style w:type="paragraph" w:customStyle="1" w:styleId="2">
    <w:name w:val="修订2"/>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源 林</dc:creator>
  <cp:lastModifiedBy>SHI SHI</cp:lastModifiedBy>
  <cp:revision>2</cp:revision>
  <cp:lastPrinted>2024-12-15T17:05:00Z</cp:lastPrinted>
  <dcterms:created xsi:type="dcterms:W3CDTF">2025-01-23T06:15:00Z</dcterms:created>
  <dcterms:modified xsi:type="dcterms:W3CDTF">2025-01-23T06:15:00Z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078E66324BACB20114C57B67C09BC4FD</vt:lpwstr>
  </property>
</Properties>
</file>